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240" w:rsidRPr="00E81240" w:rsidRDefault="00E81240" w:rsidP="00E81240">
      <w:pPr>
        <w:widowControl/>
        <w:shd w:val="clear" w:color="auto" w:fill="FFFFFF"/>
        <w:jc w:val="center"/>
        <w:outlineLvl w:val="1"/>
        <w:rPr>
          <w:rFonts w:asciiTheme="majorEastAsia" w:eastAsiaTheme="majorEastAsia" w:hAnsiTheme="majorEastAsia" w:cs="宋体"/>
          <w:b/>
          <w:color w:val="333333"/>
          <w:kern w:val="0"/>
          <w:sz w:val="32"/>
          <w:szCs w:val="32"/>
        </w:rPr>
      </w:pPr>
      <w:r w:rsidRPr="00E81240">
        <w:rPr>
          <w:rFonts w:asciiTheme="majorEastAsia" w:eastAsiaTheme="majorEastAsia" w:hAnsiTheme="majorEastAsia" w:cs="宋体" w:hint="eastAsia"/>
          <w:b/>
          <w:color w:val="333333"/>
          <w:kern w:val="0"/>
          <w:sz w:val="32"/>
          <w:szCs w:val="32"/>
        </w:rPr>
        <w:t>海南省人民政府办公厅关于印发海南省医疗健康产业发展“十三五”规划的通知 琼府办〔2016〕288号</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各市、县、自治县人民政府，省政府直属各单位：</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《海南省医疗健康产业发展</w:t>
      </w:r>
      <w:r>
        <w:rPr>
          <w:rFonts w:ascii="Arial" w:hAnsi="Arial" w:cs="Arial"/>
          <w:color w:val="000000"/>
        </w:rPr>
        <w:t>“</w:t>
      </w:r>
      <w:r>
        <w:rPr>
          <w:rFonts w:ascii="Arial" w:hAnsi="Arial" w:cs="Arial"/>
          <w:color w:val="000000"/>
        </w:rPr>
        <w:t>十三五</w:t>
      </w:r>
      <w:r>
        <w:rPr>
          <w:rFonts w:ascii="Arial" w:hAnsi="Arial" w:cs="Arial"/>
          <w:color w:val="000000"/>
        </w:rPr>
        <w:t>”</w:t>
      </w:r>
      <w:r>
        <w:rPr>
          <w:rFonts w:ascii="Arial" w:hAnsi="Arial" w:cs="Arial"/>
          <w:color w:val="000000"/>
        </w:rPr>
        <w:t>规划》已经省政府同意，现印发给你们，请认真贯彻实施。</w:t>
      </w:r>
    </w:p>
    <w:p w:rsidR="00E81240" w:rsidRDefault="00E81240" w:rsidP="00E81240">
      <w:pPr>
        <w:pStyle w:val="a3"/>
        <w:shd w:val="clear" w:color="auto" w:fill="FFFFFF"/>
        <w:spacing w:before="0" w:beforeAutospacing="0" w:after="0" w:afterAutospacing="0" w:line="360" w:lineRule="atLeast"/>
        <w:jc w:val="right"/>
        <w:rPr>
          <w:rFonts w:ascii="Arial" w:hAnsi="Arial" w:cs="Arial"/>
          <w:color w:val="000000"/>
        </w:rPr>
      </w:pPr>
      <w:r>
        <w:rPr>
          <w:rFonts w:ascii="Arial" w:hAnsi="Arial" w:cs="Arial"/>
          <w:color w:val="000000"/>
        </w:rPr>
        <w:t>海南省人民政府办公厅</w:t>
      </w:r>
      <w:r>
        <w:rPr>
          <w:rFonts w:ascii="Arial" w:hAnsi="Arial" w:cs="Arial"/>
          <w:color w:val="000000"/>
        </w:rPr>
        <w:br/>
        <w:t>2016</w:t>
      </w:r>
      <w:r>
        <w:rPr>
          <w:rFonts w:ascii="Arial" w:hAnsi="Arial" w:cs="Arial"/>
          <w:color w:val="000000"/>
        </w:rPr>
        <w:t>年</w:t>
      </w:r>
      <w:r>
        <w:rPr>
          <w:rFonts w:ascii="Arial" w:hAnsi="Arial" w:cs="Arial"/>
          <w:color w:val="000000"/>
        </w:rPr>
        <w:t>11</w:t>
      </w:r>
      <w:r>
        <w:rPr>
          <w:rFonts w:ascii="Arial" w:hAnsi="Arial" w:cs="Arial"/>
          <w:color w:val="000000"/>
        </w:rPr>
        <w:t>月</w:t>
      </w:r>
      <w:r>
        <w:rPr>
          <w:rFonts w:ascii="Arial" w:hAnsi="Arial" w:cs="Arial"/>
          <w:color w:val="000000"/>
        </w:rPr>
        <w:t>23</w:t>
      </w:r>
      <w:r>
        <w:rPr>
          <w:rFonts w:ascii="Arial" w:hAnsi="Arial" w:cs="Arial"/>
          <w:color w:val="000000"/>
        </w:rPr>
        <w:t>日</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此件主动公开</w:t>
      </w:r>
      <w:r>
        <w:rPr>
          <w:rFonts w:ascii="Arial" w:hAnsi="Arial" w:cs="Arial"/>
          <w:color w:val="000000"/>
        </w:rPr>
        <w:t>)</w:t>
      </w:r>
    </w:p>
    <w:p w:rsidR="00E81240" w:rsidRDefault="00E81240" w:rsidP="00E81240">
      <w:pPr>
        <w:pStyle w:val="a3"/>
        <w:shd w:val="clear" w:color="auto" w:fill="FFFFFF"/>
        <w:spacing w:before="0" w:beforeAutospacing="0" w:after="0" w:afterAutospacing="0" w:line="360" w:lineRule="atLeast"/>
        <w:jc w:val="center"/>
        <w:rPr>
          <w:rFonts w:ascii="Arial" w:hAnsi="Arial" w:cs="Arial"/>
          <w:color w:val="000000"/>
        </w:rPr>
      </w:pPr>
      <w:r>
        <w:rPr>
          <w:rStyle w:val="a4"/>
          <w:rFonts w:ascii="Arial" w:hAnsi="Arial" w:cs="Arial"/>
          <w:color w:val="000000"/>
        </w:rPr>
        <w:t>海南省医疗健康产业发展</w:t>
      </w:r>
      <w:r>
        <w:rPr>
          <w:rStyle w:val="a4"/>
          <w:rFonts w:ascii="Arial" w:hAnsi="Arial" w:cs="Arial"/>
          <w:color w:val="000000"/>
        </w:rPr>
        <w:t>“</w:t>
      </w:r>
      <w:r>
        <w:rPr>
          <w:rStyle w:val="a4"/>
          <w:rFonts w:ascii="Arial" w:hAnsi="Arial" w:cs="Arial"/>
          <w:color w:val="000000"/>
        </w:rPr>
        <w:t>十三五</w:t>
      </w:r>
      <w:r>
        <w:rPr>
          <w:rStyle w:val="a4"/>
          <w:rFonts w:ascii="Arial" w:hAnsi="Arial" w:cs="Arial"/>
          <w:color w:val="000000"/>
        </w:rPr>
        <w:t>”</w:t>
      </w:r>
      <w:r>
        <w:rPr>
          <w:rStyle w:val="a4"/>
          <w:rFonts w:ascii="Arial" w:hAnsi="Arial" w:cs="Arial"/>
          <w:color w:val="000000"/>
        </w:rPr>
        <w:t>规划</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为促进我省医疗健康产业发展，适应人民群众不断增长的健康需求和经济社会发展对医疗健康产业发展的新要求，根据《中共中央　国务院关于印发〈</w:t>
      </w:r>
      <w:r>
        <w:rPr>
          <w:rFonts w:ascii="Arial" w:hAnsi="Arial" w:cs="Arial"/>
          <w:color w:val="000000"/>
        </w:rPr>
        <w:t>“</w:t>
      </w:r>
      <w:r>
        <w:rPr>
          <w:rFonts w:ascii="Arial" w:hAnsi="Arial" w:cs="Arial"/>
          <w:color w:val="000000"/>
        </w:rPr>
        <w:t>健康中国</w:t>
      </w:r>
      <w:r>
        <w:rPr>
          <w:rFonts w:ascii="Arial" w:hAnsi="Arial" w:cs="Arial"/>
          <w:color w:val="000000"/>
        </w:rPr>
        <w:t>2030”</w:t>
      </w:r>
      <w:r>
        <w:rPr>
          <w:rFonts w:ascii="Arial" w:hAnsi="Arial" w:cs="Arial"/>
          <w:color w:val="000000"/>
        </w:rPr>
        <w:t>规划纲要〉的通知》</w:t>
      </w:r>
      <w:r>
        <w:rPr>
          <w:rFonts w:ascii="Arial" w:hAnsi="Arial" w:cs="Arial"/>
          <w:color w:val="000000"/>
        </w:rPr>
        <w:t>(</w:t>
      </w:r>
      <w:r>
        <w:rPr>
          <w:rFonts w:ascii="Arial" w:hAnsi="Arial" w:cs="Arial"/>
          <w:color w:val="000000"/>
        </w:rPr>
        <w:t>中发〔</w:t>
      </w:r>
      <w:r>
        <w:rPr>
          <w:rFonts w:ascii="Arial" w:hAnsi="Arial" w:cs="Arial"/>
          <w:color w:val="000000"/>
        </w:rPr>
        <w:t>2016</w:t>
      </w:r>
      <w:r>
        <w:rPr>
          <w:rFonts w:ascii="Arial" w:hAnsi="Arial" w:cs="Arial"/>
          <w:color w:val="000000"/>
        </w:rPr>
        <w:t>〕</w:t>
      </w:r>
      <w:r>
        <w:rPr>
          <w:rFonts w:ascii="Arial" w:hAnsi="Arial" w:cs="Arial"/>
          <w:color w:val="000000"/>
        </w:rPr>
        <w:t>23</w:t>
      </w:r>
      <w:r>
        <w:rPr>
          <w:rFonts w:ascii="Arial" w:hAnsi="Arial" w:cs="Arial"/>
          <w:color w:val="000000"/>
        </w:rPr>
        <w:t>号</w:t>
      </w:r>
      <w:r>
        <w:rPr>
          <w:rFonts w:ascii="Arial" w:hAnsi="Arial" w:cs="Arial"/>
          <w:color w:val="000000"/>
        </w:rPr>
        <w:t>)</w:t>
      </w:r>
      <w:r>
        <w:rPr>
          <w:rFonts w:ascii="Arial" w:hAnsi="Arial" w:cs="Arial"/>
          <w:color w:val="000000"/>
        </w:rPr>
        <w:t>和省委、省政府对我省医疗健康产业发展的部署，结合我省实际，编制本规划。</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一、我省医疗健康产业发展基础和面临形势</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一</w:t>
      </w:r>
      <w:r>
        <w:rPr>
          <w:rFonts w:ascii="Arial" w:hAnsi="Arial" w:cs="Arial"/>
          <w:color w:val="000000"/>
        </w:rPr>
        <w:t>)</w:t>
      </w:r>
      <w:r>
        <w:rPr>
          <w:rFonts w:ascii="Arial" w:hAnsi="Arial" w:cs="Arial"/>
          <w:color w:val="000000"/>
        </w:rPr>
        <w:t>发展基础。</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1.</w:t>
      </w:r>
      <w:r>
        <w:rPr>
          <w:rFonts w:ascii="Arial" w:hAnsi="Arial" w:cs="Arial"/>
          <w:color w:val="000000"/>
        </w:rPr>
        <w:t>海南生态和政策优势为医疗健康产业发展提供了广阔前景。一是生态环境独特，天然医疗保健资源丰富。二是国家对海南发展医疗健康产业给予了大力支持，国务院批复设立海南博鳌乐城国际医疗旅游先行区，并赋予了九条优惠政策。三是我省各级政府高度重视，达成发展医疗健康产业的共识。四是全省</w:t>
      </w:r>
      <w:r>
        <w:rPr>
          <w:rFonts w:ascii="Arial" w:hAnsi="Arial" w:cs="Arial"/>
          <w:color w:val="000000"/>
        </w:rPr>
        <w:t>“</w:t>
      </w:r>
      <w:r>
        <w:rPr>
          <w:rFonts w:ascii="Arial" w:hAnsi="Arial" w:cs="Arial"/>
          <w:color w:val="000000"/>
        </w:rPr>
        <w:t>多规合一</w:t>
      </w:r>
      <w:r>
        <w:rPr>
          <w:rFonts w:ascii="Arial" w:hAnsi="Arial" w:cs="Arial"/>
          <w:color w:val="000000"/>
        </w:rPr>
        <w:t>”</w:t>
      </w:r>
      <w:r>
        <w:rPr>
          <w:rFonts w:ascii="Arial" w:hAnsi="Arial" w:cs="Arial"/>
          <w:color w:val="000000"/>
        </w:rPr>
        <w:t>、</w:t>
      </w:r>
      <w:r>
        <w:rPr>
          <w:rFonts w:ascii="Arial" w:hAnsi="Arial" w:cs="Arial"/>
          <w:color w:val="000000"/>
        </w:rPr>
        <w:t>“</w:t>
      </w:r>
      <w:r>
        <w:rPr>
          <w:rFonts w:ascii="Arial" w:hAnsi="Arial" w:cs="Arial"/>
          <w:color w:val="000000"/>
        </w:rPr>
        <w:t>服务贸易创新发展试点工作</w:t>
      </w:r>
      <w:r>
        <w:rPr>
          <w:rFonts w:ascii="Arial" w:hAnsi="Arial" w:cs="Arial"/>
          <w:color w:val="000000"/>
        </w:rPr>
        <w:t>”</w:t>
      </w:r>
      <w:r>
        <w:rPr>
          <w:rFonts w:ascii="Arial" w:hAnsi="Arial" w:cs="Arial"/>
          <w:color w:val="000000"/>
        </w:rPr>
        <w:t>的实施，最大限度简化了园区审批，服务贸易发展优惠政策的出台，优化了投资环境，助推了我省医疗健康产业发展。</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2.</w:t>
      </w:r>
      <w:r>
        <w:rPr>
          <w:rFonts w:ascii="Arial" w:hAnsi="Arial" w:cs="Arial"/>
          <w:color w:val="000000"/>
        </w:rPr>
        <w:t>基本医疗和公共卫生服务体系初步具备了支撑健康产业发展的能力。全省各级公立医疗机构基础设施得到明显改善，海口、三亚、琼海、儋州、五指山五大区域医疗中心初步建立。截至</w:t>
      </w:r>
      <w:r>
        <w:rPr>
          <w:rFonts w:ascii="Arial" w:hAnsi="Arial" w:cs="Arial"/>
          <w:color w:val="000000"/>
        </w:rPr>
        <w:t>2015</w:t>
      </w:r>
      <w:r>
        <w:rPr>
          <w:rFonts w:ascii="Arial" w:hAnsi="Arial" w:cs="Arial"/>
          <w:color w:val="000000"/>
        </w:rPr>
        <w:t>年年底，全省医疗卫生机构数为</w:t>
      </w:r>
      <w:r>
        <w:rPr>
          <w:rFonts w:ascii="Arial" w:hAnsi="Arial" w:cs="Arial"/>
          <w:color w:val="000000"/>
        </w:rPr>
        <w:t>5046</w:t>
      </w:r>
      <w:r>
        <w:rPr>
          <w:rFonts w:ascii="Arial" w:hAnsi="Arial" w:cs="Arial"/>
          <w:color w:val="000000"/>
        </w:rPr>
        <w:t>家，其中：医院</w:t>
      </w:r>
      <w:r>
        <w:rPr>
          <w:rFonts w:ascii="Arial" w:hAnsi="Arial" w:cs="Arial"/>
          <w:color w:val="000000"/>
        </w:rPr>
        <w:t>202</w:t>
      </w:r>
      <w:r>
        <w:rPr>
          <w:rFonts w:ascii="Arial" w:hAnsi="Arial" w:cs="Arial"/>
          <w:color w:val="000000"/>
        </w:rPr>
        <w:t>个，基层医疗卫生机构</w:t>
      </w:r>
      <w:r>
        <w:rPr>
          <w:rFonts w:ascii="Arial" w:hAnsi="Arial" w:cs="Arial"/>
          <w:color w:val="000000"/>
        </w:rPr>
        <w:t>4714</w:t>
      </w:r>
      <w:r>
        <w:rPr>
          <w:rFonts w:ascii="Arial" w:hAnsi="Arial" w:cs="Arial"/>
          <w:color w:val="000000"/>
        </w:rPr>
        <w:t>个，专业公共卫生机构</w:t>
      </w:r>
      <w:r>
        <w:rPr>
          <w:rFonts w:ascii="Arial" w:hAnsi="Arial" w:cs="Arial"/>
          <w:color w:val="000000"/>
        </w:rPr>
        <w:t>119</w:t>
      </w:r>
      <w:r>
        <w:rPr>
          <w:rFonts w:ascii="Arial" w:hAnsi="Arial" w:cs="Arial"/>
          <w:color w:val="000000"/>
        </w:rPr>
        <w:t>个，其他医疗卫生机构</w:t>
      </w:r>
      <w:r>
        <w:rPr>
          <w:rFonts w:ascii="Arial" w:hAnsi="Arial" w:cs="Arial"/>
          <w:color w:val="000000"/>
        </w:rPr>
        <w:t>11</w:t>
      </w:r>
      <w:r>
        <w:rPr>
          <w:rFonts w:ascii="Arial" w:hAnsi="Arial" w:cs="Arial"/>
          <w:color w:val="000000"/>
        </w:rPr>
        <w:t>家。每千人口执业</w:t>
      </w:r>
      <w:r>
        <w:rPr>
          <w:rFonts w:ascii="Arial" w:hAnsi="Arial" w:cs="Arial"/>
          <w:color w:val="000000"/>
        </w:rPr>
        <w:t>(</w:t>
      </w:r>
      <w:r>
        <w:rPr>
          <w:rFonts w:ascii="Arial" w:hAnsi="Arial" w:cs="Arial"/>
          <w:color w:val="000000"/>
        </w:rPr>
        <w:t>助理</w:t>
      </w:r>
      <w:r>
        <w:rPr>
          <w:rFonts w:ascii="Arial" w:hAnsi="Arial" w:cs="Arial"/>
          <w:color w:val="000000"/>
        </w:rPr>
        <w:t>)</w:t>
      </w:r>
      <w:r>
        <w:rPr>
          <w:rFonts w:ascii="Arial" w:hAnsi="Arial" w:cs="Arial"/>
          <w:color w:val="000000"/>
        </w:rPr>
        <w:t>医师</w:t>
      </w:r>
      <w:r>
        <w:rPr>
          <w:rFonts w:ascii="Arial" w:hAnsi="Arial" w:cs="Arial"/>
          <w:color w:val="000000"/>
        </w:rPr>
        <w:t>2.09</w:t>
      </w:r>
      <w:r>
        <w:rPr>
          <w:rFonts w:ascii="Arial" w:hAnsi="Arial" w:cs="Arial"/>
          <w:color w:val="000000"/>
        </w:rPr>
        <w:t>人</w:t>
      </w:r>
      <w:r>
        <w:rPr>
          <w:rFonts w:ascii="Arial" w:hAnsi="Arial" w:cs="Arial"/>
          <w:color w:val="000000"/>
        </w:rPr>
        <w:t>(</w:t>
      </w:r>
      <w:r>
        <w:rPr>
          <w:rFonts w:ascii="Arial" w:hAnsi="Arial" w:cs="Arial"/>
          <w:color w:val="000000"/>
        </w:rPr>
        <w:t>国家</w:t>
      </w:r>
      <w:r>
        <w:rPr>
          <w:rFonts w:ascii="Arial" w:hAnsi="Arial" w:cs="Arial"/>
          <w:color w:val="000000"/>
        </w:rPr>
        <w:t>2.21</w:t>
      </w:r>
      <w:r>
        <w:rPr>
          <w:rFonts w:ascii="Arial" w:hAnsi="Arial" w:cs="Arial"/>
          <w:color w:val="000000"/>
        </w:rPr>
        <w:t>人</w:t>
      </w:r>
      <w:r>
        <w:rPr>
          <w:rFonts w:ascii="Arial" w:hAnsi="Arial" w:cs="Arial"/>
          <w:color w:val="000000"/>
        </w:rPr>
        <w:t>)</w:t>
      </w:r>
      <w:r>
        <w:rPr>
          <w:rFonts w:ascii="Arial" w:hAnsi="Arial" w:cs="Arial"/>
          <w:color w:val="000000"/>
        </w:rPr>
        <w:t>，每千人口注册护士</w:t>
      </w:r>
      <w:r>
        <w:rPr>
          <w:rFonts w:ascii="Arial" w:hAnsi="Arial" w:cs="Arial"/>
          <w:color w:val="000000"/>
        </w:rPr>
        <w:t>2.71</w:t>
      </w:r>
      <w:r>
        <w:rPr>
          <w:rFonts w:ascii="Arial" w:hAnsi="Arial" w:cs="Arial"/>
          <w:color w:val="000000"/>
        </w:rPr>
        <w:t>人</w:t>
      </w:r>
      <w:r>
        <w:rPr>
          <w:rFonts w:ascii="Arial" w:hAnsi="Arial" w:cs="Arial"/>
          <w:color w:val="000000"/>
        </w:rPr>
        <w:t>(</w:t>
      </w:r>
      <w:r>
        <w:rPr>
          <w:rFonts w:ascii="Arial" w:hAnsi="Arial" w:cs="Arial"/>
          <w:color w:val="000000"/>
        </w:rPr>
        <w:t>国家</w:t>
      </w:r>
      <w:r>
        <w:rPr>
          <w:rFonts w:ascii="Arial" w:hAnsi="Arial" w:cs="Arial"/>
          <w:color w:val="000000"/>
        </w:rPr>
        <w:t>2.36</w:t>
      </w:r>
      <w:r>
        <w:rPr>
          <w:rFonts w:ascii="Arial" w:hAnsi="Arial" w:cs="Arial"/>
          <w:color w:val="000000"/>
        </w:rPr>
        <w:t>人</w:t>
      </w:r>
      <w:r>
        <w:rPr>
          <w:rFonts w:ascii="Arial" w:hAnsi="Arial" w:cs="Arial"/>
          <w:color w:val="000000"/>
        </w:rPr>
        <w:t>);</w:t>
      </w:r>
      <w:r>
        <w:rPr>
          <w:rFonts w:ascii="Arial" w:hAnsi="Arial" w:cs="Arial"/>
          <w:color w:val="000000"/>
        </w:rPr>
        <w:t>每千人口拥有床位</w:t>
      </w:r>
      <w:r>
        <w:rPr>
          <w:rFonts w:ascii="Arial" w:hAnsi="Arial" w:cs="Arial"/>
          <w:color w:val="000000"/>
        </w:rPr>
        <w:t>4.24</w:t>
      </w:r>
      <w:r>
        <w:rPr>
          <w:rFonts w:ascii="Arial" w:hAnsi="Arial" w:cs="Arial"/>
          <w:color w:val="000000"/>
        </w:rPr>
        <w:t>张</w:t>
      </w:r>
      <w:r>
        <w:rPr>
          <w:rFonts w:ascii="Arial" w:hAnsi="Arial" w:cs="Arial"/>
          <w:color w:val="000000"/>
        </w:rPr>
        <w:t>(</w:t>
      </w:r>
      <w:r>
        <w:rPr>
          <w:rFonts w:ascii="Arial" w:hAnsi="Arial" w:cs="Arial"/>
          <w:color w:val="000000"/>
        </w:rPr>
        <w:t>国家</w:t>
      </w:r>
      <w:r>
        <w:rPr>
          <w:rFonts w:ascii="Arial" w:hAnsi="Arial" w:cs="Arial"/>
          <w:color w:val="000000"/>
        </w:rPr>
        <w:t>5.11</w:t>
      </w:r>
      <w:r>
        <w:rPr>
          <w:rFonts w:ascii="Arial" w:hAnsi="Arial" w:cs="Arial"/>
          <w:color w:val="000000"/>
        </w:rPr>
        <w:t>张</w:t>
      </w:r>
      <w:r>
        <w:rPr>
          <w:rFonts w:ascii="Arial" w:hAnsi="Arial" w:cs="Arial"/>
          <w:color w:val="000000"/>
        </w:rPr>
        <w:t>)</w:t>
      </w:r>
      <w:r>
        <w:rPr>
          <w:rFonts w:ascii="Arial" w:hAnsi="Arial" w:cs="Arial"/>
          <w:color w:val="000000"/>
        </w:rPr>
        <w:t>。婴儿死亡率</w:t>
      </w:r>
      <w:r>
        <w:rPr>
          <w:rFonts w:ascii="Arial" w:hAnsi="Arial" w:cs="Arial"/>
          <w:color w:val="000000"/>
        </w:rPr>
        <w:t>6.03‰(</w:t>
      </w:r>
      <w:r>
        <w:rPr>
          <w:rFonts w:ascii="Arial" w:hAnsi="Arial" w:cs="Arial"/>
          <w:color w:val="000000"/>
        </w:rPr>
        <w:t>国家</w:t>
      </w:r>
      <w:r>
        <w:rPr>
          <w:rFonts w:ascii="Arial" w:hAnsi="Arial" w:cs="Arial"/>
          <w:color w:val="000000"/>
        </w:rPr>
        <w:t>8.1‰)</w:t>
      </w:r>
      <w:r>
        <w:rPr>
          <w:rFonts w:ascii="Arial" w:hAnsi="Arial" w:cs="Arial"/>
          <w:color w:val="000000"/>
        </w:rPr>
        <w:t>，孕产妇死亡率</w:t>
      </w:r>
      <w:r>
        <w:rPr>
          <w:rFonts w:ascii="Arial" w:hAnsi="Arial" w:cs="Arial"/>
          <w:color w:val="000000"/>
        </w:rPr>
        <w:t>10.16/10</w:t>
      </w:r>
      <w:r>
        <w:rPr>
          <w:rFonts w:ascii="Arial" w:hAnsi="Arial" w:cs="Arial"/>
          <w:color w:val="000000"/>
        </w:rPr>
        <w:t>万</w:t>
      </w:r>
      <w:r>
        <w:rPr>
          <w:rFonts w:ascii="Arial" w:hAnsi="Arial" w:cs="Arial"/>
          <w:color w:val="000000"/>
        </w:rPr>
        <w:t>(</w:t>
      </w:r>
      <w:r>
        <w:rPr>
          <w:rFonts w:ascii="Arial" w:hAnsi="Arial" w:cs="Arial"/>
          <w:color w:val="000000"/>
        </w:rPr>
        <w:t>国家</w:t>
      </w:r>
      <w:r>
        <w:rPr>
          <w:rFonts w:ascii="Arial" w:hAnsi="Arial" w:cs="Arial"/>
          <w:color w:val="000000"/>
        </w:rPr>
        <w:t>21.1/10</w:t>
      </w:r>
      <w:r>
        <w:rPr>
          <w:rFonts w:ascii="Arial" w:hAnsi="Arial" w:cs="Arial"/>
          <w:color w:val="000000"/>
        </w:rPr>
        <w:t>万</w:t>
      </w:r>
      <w:r>
        <w:rPr>
          <w:rFonts w:ascii="Arial" w:hAnsi="Arial" w:cs="Arial"/>
          <w:color w:val="000000"/>
        </w:rPr>
        <w:t>)</w:t>
      </w:r>
      <w:r>
        <w:rPr>
          <w:rFonts w:ascii="Arial" w:hAnsi="Arial" w:cs="Arial"/>
          <w:color w:val="000000"/>
        </w:rPr>
        <w:t>，基本达到我国东部省份水平。</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3.</w:t>
      </w:r>
      <w:r>
        <w:rPr>
          <w:rFonts w:ascii="Arial" w:hAnsi="Arial" w:cs="Arial"/>
          <w:color w:val="000000"/>
        </w:rPr>
        <w:t>引进优质医疗资源为医疗健康产业发展奠定了良好基础。我省医疗服务能力有了长足发展，解放军</w:t>
      </w:r>
      <w:r>
        <w:rPr>
          <w:rFonts w:ascii="Arial" w:hAnsi="Arial" w:cs="Arial"/>
          <w:color w:val="000000"/>
        </w:rPr>
        <w:t>301</w:t>
      </w:r>
      <w:r>
        <w:rPr>
          <w:rFonts w:ascii="Arial" w:hAnsi="Arial" w:cs="Arial"/>
          <w:color w:val="000000"/>
        </w:rPr>
        <w:t>医院海南分院、中山大学中山眼科中心海南省眼</w:t>
      </w:r>
      <w:r>
        <w:rPr>
          <w:rFonts w:ascii="Arial" w:hAnsi="Arial" w:cs="Arial"/>
          <w:color w:val="000000"/>
        </w:rPr>
        <w:lastRenderedPageBreak/>
        <w:t>科医院、省耳鼻喉头颈外科医院、省肿瘤医院已先后建成投入使用</w:t>
      </w:r>
      <w:r>
        <w:rPr>
          <w:rFonts w:ascii="Arial" w:hAnsi="Arial" w:cs="Arial"/>
          <w:color w:val="000000"/>
        </w:rPr>
        <w:t>;</w:t>
      </w:r>
      <w:r>
        <w:rPr>
          <w:rFonts w:ascii="Arial" w:hAnsi="Arial" w:cs="Arial"/>
          <w:color w:val="000000"/>
        </w:rPr>
        <w:t>引进了中国医学科学院、中日友好医院、中山大学、华西医院、天津肿瘤医院、同济医院、湘雅医院、西京医院等</w:t>
      </w:r>
      <w:r>
        <w:rPr>
          <w:rFonts w:ascii="Arial" w:hAnsi="Arial" w:cs="Arial"/>
          <w:color w:val="000000"/>
        </w:rPr>
        <w:t>21</w:t>
      </w:r>
      <w:r>
        <w:rPr>
          <w:rFonts w:ascii="Arial" w:hAnsi="Arial" w:cs="Arial"/>
          <w:color w:val="000000"/>
        </w:rPr>
        <w:t>家国内优质医疗资源，开展了委托管理、合作办医、技术扶贫、人员培养等各种形式的合作</w:t>
      </w:r>
      <w:r>
        <w:rPr>
          <w:rFonts w:ascii="Arial" w:hAnsi="Arial" w:cs="Arial"/>
          <w:color w:val="000000"/>
        </w:rPr>
        <w:t>;</w:t>
      </w:r>
      <w:r>
        <w:rPr>
          <w:rFonts w:ascii="Arial" w:hAnsi="Arial" w:cs="Arial"/>
          <w:color w:val="000000"/>
        </w:rPr>
        <w:t>一大批医疗机构与国内外的高端医疗机构建立了远程会诊机制，全省实现了县级以上医院与以解放军</w:t>
      </w:r>
      <w:r>
        <w:rPr>
          <w:rFonts w:ascii="Arial" w:hAnsi="Arial" w:cs="Arial"/>
          <w:color w:val="000000"/>
        </w:rPr>
        <w:t>301</w:t>
      </w:r>
      <w:r>
        <w:rPr>
          <w:rFonts w:ascii="Arial" w:hAnsi="Arial" w:cs="Arial"/>
          <w:color w:val="000000"/>
        </w:rPr>
        <w:t>医院海南分院为平台的网上会诊体系，以及全省病理会诊平台。以上这些为我省发展医疗健康产业奠定了良好基础。</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4.</w:t>
      </w:r>
      <w:r>
        <w:rPr>
          <w:rFonts w:ascii="Arial" w:hAnsi="Arial" w:cs="Arial"/>
          <w:color w:val="000000"/>
        </w:rPr>
        <w:t>全民医保体系为医疗健康产业全面发展创造了良好条件。</w:t>
      </w:r>
      <w:r>
        <w:rPr>
          <w:rFonts w:ascii="Arial" w:hAnsi="Arial" w:cs="Arial"/>
          <w:color w:val="000000"/>
        </w:rPr>
        <w:t>2015</w:t>
      </w:r>
      <w:r>
        <w:rPr>
          <w:rFonts w:ascii="Arial" w:hAnsi="Arial" w:cs="Arial"/>
          <w:color w:val="000000"/>
        </w:rPr>
        <w:t>年全省各级财政对新农合和城镇居民医保的人均补助标准提高到</w:t>
      </w:r>
      <w:r>
        <w:rPr>
          <w:rFonts w:ascii="Arial" w:hAnsi="Arial" w:cs="Arial"/>
          <w:color w:val="000000"/>
        </w:rPr>
        <w:t>380</w:t>
      </w:r>
      <w:r>
        <w:rPr>
          <w:rFonts w:ascii="Arial" w:hAnsi="Arial" w:cs="Arial"/>
          <w:color w:val="000000"/>
        </w:rPr>
        <w:t>元。建立了疾病应急救助制度、城乡大病保险制度</w:t>
      </w:r>
      <w:r>
        <w:rPr>
          <w:rFonts w:ascii="Arial" w:hAnsi="Arial" w:cs="Arial"/>
          <w:color w:val="000000"/>
        </w:rPr>
        <w:t>;</w:t>
      </w:r>
      <w:r>
        <w:rPr>
          <w:rFonts w:ascii="Arial" w:hAnsi="Arial" w:cs="Arial"/>
          <w:color w:val="000000"/>
        </w:rPr>
        <w:t>医保支付方式改革取得新进展，我省已与</w:t>
      </w:r>
      <w:r>
        <w:rPr>
          <w:rFonts w:ascii="Arial" w:hAnsi="Arial" w:cs="Arial"/>
          <w:color w:val="000000"/>
        </w:rPr>
        <w:t>31</w:t>
      </w:r>
      <w:r>
        <w:rPr>
          <w:rFonts w:ascii="Arial" w:hAnsi="Arial" w:cs="Arial"/>
          <w:color w:val="000000"/>
        </w:rPr>
        <w:t>个省</w:t>
      </w:r>
      <w:r>
        <w:rPr>
          <w:rFonts w:ascii="Arial" w:hAnsi="Arial" w:cs="Arial"/>
          <w:color w:val="000000"/>
        </w:rPr>
        <w:t>(</w:t>
      </w:r>
      <w:r>
        <w:rPr>
          <w:rFonts w:ascii="Arial" w:hAnsi="Arial" w:cs="Arial"/>
          <w:color w:val="000000"/>
        </w:rPr>
        <w:t>区、市</w:t>
      </w:r>
      <w:r>
        <w:rPr>
          <w:rFonts w:ascii="Arial" w:hAnsi="Arial" w:cs="Arial"/>
          <w:color w:val="000000"/>
        </w:rPr>
        <w:t>)</w:t>
      </w:r>
      <w:r>
        <w:rPr>
          <w:rFonts w:ascii="Arial" w:hAnsi="Arial" w:cs="Arial"/>
          <w:color w:val="000000"/>
        </w:rPr>
        <w:t>以及新疆生产建设兵团的</w:t>
      </w:r>
      <w:r>
        <w:rPr>
          <w:rFonts w:ascii="Arial" w:hAnsi="Arial" w:cs="Arial"/>
          <w:color w:val="000000"/>
        </w:rPr>
        <w:t>234</w:t>
      </w:r>
      <w:r>
        <w:rPr>
          <w:rFonts w:ascii="Arial" w:hAnsi="Arial" w:cs="Arial"/>
          <w:color w:val="000000"/>
        </w:rPr>
        <w:t>个统筹区签订了跨省异地就医结算合作协议。</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5.</w:t>
      </w:r>
      <w:r>
        <w:rPr>
          <w:rFonts w:ascii="Arial" w:hAnsi="Arial" w:cs="Arial"/>
          <w:color w:val="000000"/>
        </w:rPr>
        <w:t>特色产业稳步发展为医疗健康产业发展积累了一定经验。</w:t>
      </w:r>
      <w:r>
        <w:rPr>
          <w:rFonts w:ascii="Arial" w:hAnsi="Arial" w:cs="Arial"/>
          <w:color w:val="000000"/>
        </w:rPr>
        <w:t>“</w:t>
      </w:r>
      <w:r>
        <w:rPr>
          <w:rFonts w:ascii="Arial" w:hAnsi="Arial" w:cs="Arial"/>
          <w:color w:val="000000"/>
        </w:rPr>
        <w:t>五中心、四集群、多点分布</w:t>
      </w:r>
      <w:r>
        <w:rPr>
          <w:rFonts w:ascii="Arial" w:hAnsi="Arial" w:cs="Arial"/>
          <w:color w:val="000000"/>
        </w:rPr>
        <w:t>”</w:t>
      </w:r>
      <w:r>
        <w:rPr>
          <w:rFonts w:ascii="Arial" w:hAnsi="Arial" w:cs="Arial"/>
          <w:color w:val="000000"/>
        </w:rPr>
        <w:t>的医疗健康产业空间布局正在形成</w:t>
      </w:r>
      <w:r>
        <w:rPr>
          <w:rFonts w:ascii="Arial" w:hAnsi="Arial" w:cs="Arial"/>
          <w:color w:val="000000"/>
        </w:rPr>
        <w:t>;</w:t>
      </w:r>
      <w:r>
        <w:rPr>
          <w:rFonts w:ascii="Arial" w:hAnsi="Arial" w:cs="Arial"/>
          <w:color w:val="000000"/>
        </w:rPr>
        <w:t>博鳌乐城国际医疗旅游先行区已有二十多个项目开工建设</w:t>
      </w:r>
      <w:r>
        <w:rPr>
          <w:rFonts w:ascii="Arial" w:hAnsi="Arial" w:cs="Arial"/>
          <w:color w:val="000000"/>
        </w:rPr>
        <w:t>;</w:t>
      </w:r>
      <w:r>
        <w:rPr>
          <w:rFonts w:ascii="Arial" w:hAnsi="Arial" w:cs="Arial"/>
          <w:color w:val="000000"/>
        </w:rPr>
        <w:t>海口、三亚、儋州三大产业集群基础不断夯实</w:t>
      </w:r>
      <w:r>
        <w:rPr>
          <w:rFonts w:ascii="Arial" w:hAnsi="Arial" w:cs="Arial"/>
          <w:color w:val="000000"/>
        </w:rPr>
        <w:t>;</w:t>
      </w:r>
      <w:r>
        <w:rPr>
          <w:rFonts w:ascii="Arial" w:hAnsi="Arial" w:cs="Arial"/>
          <w:color w:val="000000"/>
        </w:rPr>
        <w:t>多维度医养结合产业探索，创造了</w:t>
      </w:r>
      <w:r>
        <w:rPr>
          <w:rFonts w:ascii="Arial" w:hAnsi="Arial" w:cs="Arial"/>
          <w:color w:val="000000"/>
        </w:rPr>
        <w:t>“</w:t>
      </w:r>
      <w:r>
        <w:rPr>
          <w:rFonts w:ascii="Arial" w:hAnsi="Arial" w:cs="Arial"/>
          <w:color w:val="000000"/>
        </w:rPr>
        <w:t>医养结合</w:t>
      </w:r>
      <w:r>
        <w:rPr>
          <w:rFonts w:ascii="Arial" w:hAnsi="Arial" w:cs="Arial"/>
          <w:color w:val="000000"/>
        </w:rPr>
        <w:t>”</w:t>
      </w:r>
      <w:r>
        <w:rPr>
          <w:rFonts w:ascii="Arial" w:hAnsi="Arial" w:cs="Arial"/>
          <w:color w:val="000000"/>
        </w:rPr>
        <w:t>养老模式。医药产业集群初步形成，</w:t>
      </w:r>
      <w:r>
        <w:rPr>
          <w:rFonts w:ascii="Arial" w:hAnsi="Arial" w:cs="Arial"/>
          <w:color w:val="000000"/>
        </w:rPr>
        <w:t>2015</w:t>
      </w:r>
      <w:r>
        <w:rPr>
          <w:rFonts w:ascii="Arial" w:hAnsi="Arial" w:cs="Arial"/>
          <w:color w:val="000000"/>
        </w:rPr>
        <w:t>年全省</w:t>
      </w:r>
      <w:r>
        <w:rPr>
          <w:rFonts w:ascii="Arial" w:hAnsi="Arial" w:cs="Arial"/>
          <w:color w:val="000000"/>
        </w:rPr>
        <w:t>63</w:t>
      </w:r>
      <w:r>
        <w:rPr>
          <w:rFonts w:ascii="Arial" w:hAnsi="Arial" w:cs="Arial"/>
          <w:color w:val="000000"/>
        </w:rPr>
        <w:t>家医药工业企业产值</w:t>
      </w:r>
      <w:r>
        <w:rPr>
          <w:rFonts w:ascii="Arial" w:hAnsi="Arial" w:cs="Arial"/>
          <w:color w:val="000000"/>
        </w:rPr>
        <w:t>150.01</w:t>
      </w:r>
      <w:r>
        <w:rPr>
          <w:rFonts w:ascii="Arial" w:hAnsi="Arial" w:cs="Arial"/>
          <w:color w:val="000000"/>
        </w:rPr>
        <w:t>亿元，</w:t>
      </w:r>
      <w:r>
        <w:rPr>
          <w:rFonts w:ascii="Arial" w:hAnsi="Arial" w:cs="Arial"/>
          <w:color w:val="000000"/>
        </w:rPr>
        <w:t>“</w:t>
      </w:r>
      <w:r>
        <w:rPr>
          <w:rFonts w:ascii="Arial" w:hAnsi="Arial" w:cs="Arial"/>
          <w:color w:val="000000"/>
        </w:rPr>
        <w:t>十二五</w:t>
      </w:r>
      <w:r>
        <w:rPr>
          <w:rFonts w:ascii="Arial" w:hAnsi="Arial" w:cs="Arial"/>
          <w:color w:val="000000"/>
        </w:rPr>
        <w:t>”</w:t>
      </w:r>
      <w:r>
        <w:rPr>
          <w:rFonts w:ascii="Arial" w:hAnsi="Arial" w:cs="Arial"/>
          <w:color w:val="000000"/>
        </w:rPr>
        <w:t>期间年均增速</w:t>
      </w:r>
      <w:r>
        <w:rPr>
          <w:rFonts w:ascii="Arial" w:hAnsi="Arial" w:cs="Arial"/>
          <w:color w:val="000000"/>
        </w:rPr>
        <w:t>13.5%</w:t>
      </w:r>
      <w:r>
        <w:rPr>
          <w:rFonts w:ascii="Arial" w:hAnsi="Arial" w:cs="Arial"/>
          <w:color w:val="000000"/>
        </w:rPr>
        <w:t>。</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6.</w:t>
      </w:r>
      <w:r>
        <w:rPr>
          <w:rFonts w:ascii="Arial" w:hAnsi="Arial" w:cs="Arial"/>
          <w:color w:val="000000"/>
        </w:rPr>
        <w:t>海南国际旅游岛建设稳步推进为医疗健康产业的发展提供了旺盛的市场需求。随着海南国际旅游岛建设的稳步推进，吸引了越来越多国内外游客来海南度假旅游。</w:t>
      </w:r>
      <w:r>
        <w:rPr>
          <w:rFonts w:ascii="Arial" w:hAnsi="Arial" w:cs="Arial"/>
          <w:color w:val="000000"/>
        </w:rPr>
        <w:t>2015</w:t>
      </w:r>
      <w:r>
        <w:rPr>
          <w:rFonts w:ascii="Arial" w:hAnsi="Arial" w:cs="Arial"/>
          <w:color w:val="000000"/>
        </w:rPr>
        <w:t>年全省接待游客</w:t>
      </w:r>
      <w:r>
        <w:rPr>
          <w:rFonts w:ascii="Arial" w:hAnsi="Arial" w:cs="Arial"/>
          <w:color w:val="000000"/>
        </w:rPr>
        <w:t>5335.66</w:t>
      </w:r>
      <w:r>
        <w:rPr>
          <w:rFonts w:ascii="Arial" w:hAnsi="Arial" w:cs="Arial"/>
          <w:color w:val="000000"/>
        </w:rPr>
        <w:t>万人次，较</w:t>
      </w:r>
      <w:r>
        <w:rPr>
          <w:rFonts w:ascii="Arial" w:hAnsi="Arial" w:cs="Arial"/>
          <w:color w:val="000000"/>
        </w:rPr>
        <w:t>2014</w:t>
      </w:r>
      <w:r>
        <w:rPr>
          <w:rFonts w:ascii="Arial" w:hAnsi="Arial" w:cs="Arial"/>
          <w:color w:val="000000"/>
        </w:rPr>
        <w:t>年增长</w:t>
      </w:r>
      <w:r>
        <w:rPr>
          <w:rFonts w:ascii="Arial" w:hAnsi="Arial" w:cs="Arial"/>
          <w:color w:val="000000"/>
        </w:rPr>
        <w:t>11.4%;</w:t>
      </w:r>
      <w:r>
        <w:rPr>
          <w:rFonts w:ascii="Arial" w:hAnsi="Arial" w:cs="Arial"/>
          <w:color w:val="000000"/>
        </w:rPr>
        <w:t>其中旅游过夜人数</w:t>
      </w:r>
      <w:r>
        <w:rPr>
          <w:rFonts w:ascii="Arial" w:hAnsi="Arial" w:cs="Arial"/>
          <w:color w:val="000000"/>
        </w:rPr>
        <w:t>4492.09</w:t>
      </w:r>
      <w:r>
        <w:rPr>
          <w:rFonts w:ascii="Arial" w:hAnsi="Arial" w:cs="Arial"/>
          <w:color w:val="000000"/>
        </w:rPr>
        <w:t>万人次，增长</w:t>
      </w:r>
      <w:r>
        <w:rPr>
          <w:rFonts w:ascii="Arial" w:hAnsi="Arial" w:cs="Arial"/>
          <w:color w:val="000000"/>
        </w:rPr>
        <w:t>10.6%</w:t>
      </w:r>
      <w:r>
        <w:rPr>
          <w:rFonts w:ascii="Arial" w:hAnsi="Arial" w:cs="Arial"/>
          <w:color w:val="000000"/>
        </w:rPr>
        <w:t>。特别是每年冬季由全国各省市来海南休闲、养生、养老的</w:t>
      </w:r>
      <w:r>
        <w:rPr>
          <w:rFonts w:ascii="Arial" w:hAnsi="Arial" w:cs="Arial"/>
          <w:color w:val="000000"/>
        </w:rPr>
        <w:t>“</w:t>
      </w:r>
      <w:r>
        <w:rPr>
          <w:rFonts w:ascii="Arial" w:hAnsi="Arial" w:cs="Arial"/>
          <w:color w:val="000000"/>
        </w:rPr>
        <w:t>候鸟人群</w:t>
      </w:r>
      <w:r>
        <w:rPr>
          <w:rFonts w:ascii="Arial" w:hAnsi="Arial" w:cs="Arial"/>
          <w:color w:val="000000"/>
        </w:rPr>
        <w:t>”</w:t>
      </w:r>
      <w:r>
        <w:rPr>
          <w:rFonts w:ascii="Arial" w:hAnsi="Arial" w:cs="Arial"/>
          <w:color w:val="000000"/>
        </w:rPr>
        <w:t>已达</w:t>
      </w:r>
      <w:r>
        <w:rPr>
          <w:rFonts w:ascii="Arial" w:hAnsi="Arial" w:cs="Arial"/>
          <w:color w:val="000000"/>
        </w:rPr>
        <w:t>110</w:t>
      </w:r>
      <w:r>
        <w:rPr>
          <w:rFonts w:ascii="Arial" w:hAnsi="Arial" w:cs="Arial"/>
          <w:color w:val="000000"/>
        </w:rPr>
        <w:t>万。据抽样统计调查，</w:t>
      </w:r>
      <w:r>
        <w:rPr>
          <w:rFonts w:ascii="Arial" w:hAnsi="Arial" w:cs="Arial"/>
          <w:color w:val="000000"/>
        </w:rPr>
        <w:t>90%</w:t>
      </w:r>
      <w:r>
        <w:rPr>
          <w:rFonts w:ascii="Arial" w:hAnsi="Arial" w:cs="Arial"/>
          <w:color w:val="000000"/>
        </w:rPr>
        <w:t>的游客希望在海南获得多样化的健康服务。</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二</w:t>
      </w:r>
      <w:r>
        <w:rPr>
          <w:rFonts w:ascii="Arial" w:hAnsi="Arial" w:cs="Arial"/>
          <w:color w:val="000000"/>
        </w:rPr>
        <w:t>)</w:t>
      </w:r>
      <w:r>
        <w:rPr>
          <w:rFonts w:ascii="Arial" w:hAnsi="Arial" w:cs="Arial"/>
          <w:color w:val="000000"/>
        </w:rPr>
        <w:t>面临形势。</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世界主要发达国家和新兴经济体纷纷部署发展健康产业，特别是医疗旅游产业。</w:t>
      </w:r>
      <w:r>
        <w:rPr>
          <w:rFonts w:ascii="Arial" w:hAnsi="Arial" w:cs="Arial"/>
          <w:color w:val="000000"/>
        </w:rPr>
        <w:t>2013</w:t>
      </w:r>
      <w:r>
        <w:rPr>
          <w:rFonts w:ascii="Arial" w:hAnsi="Arial" w:cs="Arial"/>
          <w:color w:val="000000"/>
        </w:rPr>
        <w:t>年全球医疗旅游产值约</w:t>
      </w:r>
      <w:r>
        <w:rPr>
          <w:rFonts w:ascii="Arial" w:hAnsi="Arial" w:cs="Arial"/>
          <w:color w:val="000000"/>
        </w:rPr>
        <w:t>4386</w:t>
      </w:r>
      <w:r>
        <w:rPr>
          <w:rFonts w:ascii="Arial" w:hAnsi="Arial" w:cs="Arial"/>
          <w:color w:val="000000"/>
        </w:rPr>
        <w:t>亿美元。目前，亚太地区医疗健康产业蓬勃发展，正逐渐成为最主要的国际医疗旅游目的地。国内其他省份也在大力发展医疗健康产业，部分省市明确提出卫生强省</w:t>
      </w:r>
      <w:r>
        <w:rPr>
          <w:rFonts w:ascii="Arial" w:hAnsi="Arial" w:cs="Arial"/>
          <w:color w:val="000000"/>
        </w:rPr>
        <w:t>(</w:t>
      </w:r>
      <w:r>
        <w:rPr>
          <w:rFonts w:ascii="Arial" w:hAnsi="Arial" w:cs="Arial"/>
          <w:color w:val="000000"/>
        </w:rPr>
        <w:t>市</w:t>
      </w:r>
      <w:r>
        <w:rPr>
          <w:rFonts w:ascii="Arial" w:hAnsi="Arial" w:cs="Arial"/>
          <w:color w:val="000000"/>
        </w:rPr>
        <w:t>)</w:t>
      </w:r>
      <w:r>
        <w:rPr>
          <w:rFonts w:ascii="Arial" w:hAnsi="Arial" w:cs="Arial"/>
          <w:color w:val="000000"/>
        </w:rPr>
        <w:t>战略，率先加快培育发展医疗健康产业。</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近年来，我省医疗健康产业虽然有了快速发展，但是由于起点低、基础薄，医疗健康产业发展不平衡，医疗健康基础设施不完善，高端人才匮乏，创新能力和有效供给不足，高端品牌缺乏，有些专科医院还属空白，医疗服务水平整体还不高。我省医疗健康产业尚处于起步阶段，与国内外发达地区存在着明显差距。</w:t>
      </w:r>
      <w:r>
        <w:rPr>
          <w:rFonts w:ascii="Arial" w:hAnsi="Arial" w:cs="Arial"/>
          <w:color w:val="000000"/>
        </w:rPr>
        <w:lastRenderedPageBreak/>
        <w:t>但我省坚持走</w:t>
      </w:r>
      <w:r>
        <w:rPr>
          <w:rFonts w:ascii="Arial" w:hAnsi="Arial" w:cs="Arial"/>
          <w:color w:val="000000"/>
        </w:rPr>
        <w:t>“</w:t>
      </w:r>
      <w:r>
        <w:rPr>
          <w:rFonts w:ascii="Arial" w:hAnsi="Arial" w:cs="Arial"/>
          <w:color w:val="000000"/>
        </w:rPr>
        <w:t>以人为本、环境友好、集约高效、开放包容、协调可持续发展</w:t>
      </w:r>
      <w:r>
        <w:rPr>
          <w:rFonts w:ascii="Arial" w:hAnsi="Arial" w:cs="Arial"/>
          <w:color w:val="000000"/>
        </w:rPr>
        <w:t>”</w:t>
      </w:r>
      <w:r>
        <w:rPr>
          <w:rFonts w:ascii="Arial" w:hAnsi="Arial" w:cs="Arial"/>
          <w:color w:val="000000"/>
        </w:rPr>
        <w:t>绿色崛起之路的理念，为医疗健康产业的发展与完善拓展了空间、指明了方向。</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二、指导思想、基本原则和发展目标</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一</w:t>
      </w:r>
      <w:r>
        <w:rPr>
          <w:rFonts w:ascii="Arial" w:hAnsi="Arial" w:cs="Arial"/>
          <w:color w:val="000000"/>
        </w:rPr>
        <w:t>)</w:t>
      </w:r>
      <w:r>
        <w:rPr>
          <w:rFonts w:ascii="Arial" w:hAnsi="Arial" w:cs="Arial"/>
          <w:color w:val="000000"/>
        </w:rPr>
        <w:t>指导思想。</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深入贯彻落实习近平总书记系列讲话和全国卫生与健康大会精神，坚持生态立省、科学发展、绿色崛起战略，积极抢抓</w:t>
      </w:r>
      <w:r>
        <w:rPr>
          <w:rFonts w:ascii="Arial" w:hAnsi="Arial" w:cs="Arial"/>
          <w:color w:val="000000"/>
        </w:rPr>
        <w:t>“</w:t>
      </w:r>
      <w:r>
        <w:rPr>
          <w:rFonts w:ascii="Arial" w:hAnsi="Arial" w:cs="Arial"/>
          <w:color w:val="000000"/>
        </w:rPr>
        <w:t>一带一路</w:t>
      </w:r>
      <w:r>
        <w:rPr>
          <w:rFonts w:ascii="Arial" w:hAnsi="Arial" w:cs="Arial"/>
          <w:color w:val="000000"/>
        </w:rPr>
        <w:t>”</w:t>
      </w:r>
      <w:r>
        <w:rPr>
          <w:rFonts w:ascii="Arial" w:hAnsi="Arial" w:cs="Arial"/>
          <w:color w:val="000000"/>
        </w:rPr>
        <w:t>战略机遇，强化政府责任和投入、夯实公共卫生和基本医疗基础、切实保障全省人民群众基本医疗，充分发挥海南独特的生态环境优势和市场在资源配置中的决定性作用，加大政策支持力度，大力引入国内外社会资本，加快发展接续性医疗服务，培育发展壮大医疗服务、健康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中医保健、健康咨询、健康旅游、健康保险、南药种植等医疗健康产业，建设医疗健康产业强省和全国重要的医疗健康旅游目的地，立足海南、面向全国、走向世界，不断满足国内外多层次、多样化的医疗健康服务需求。</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二</w:t>
      </w:r>
      <w:r>
        <w:rPr>
          <w:rFonts w:ascii="Arial" w:hAnsi="Arial" w:cs="Arial"/>
          <w:color w:val="000000"/>
        </w:rPr>
        <w:t>)</w:t>
      </w:r>
      <w:r>
        <w:rPr>
          <w:rFonts w:ascii="Arial" w:hAnsi="Arial" w:cs="Arial"/>
          <w:color w:val="000000"/>
        </w:rPr>
        <w:t>基本原则。</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1.</w:t>
      </w:r>
      <w:r>
        <w:rPr>
          <w:rFonts w:ascii="Arial" w:hAnsi="Arial" w:cs="Arial"/>
          <w:color w:val="000000"/>
        </w:rPr>
        <w:t>健康优先，统筹推进。把人民健康放在优先发展的战略地位，以普及健康生活、优化健康服务、完善健康保障、建设健康环境、将健康融入所有政策，加快推进健康海南建设。坚持医疗卫生事业和产业互相促进、互相补充，实现基本和非基本医疗健康服务两者协调发展。</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2.</w:t>
      </w:r>
      <w:r>
        <w:rPr>
          <w:rFonts w:ascii="Arial" w:hAnsi="Arial" w:cs="Arial"/>
          <w:color w:val="000000"/>
        </w:rPr>
        <w:t>政府引导，市场运作。有效发挥政府规划引导、政策激励和组织协调作用，完善体制机制。充分发挥市场在资源配置中的决定性作用，消除体制机制障碍，激发市场活力。</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3.</w:t>
      </w:r>
      <w:r>
        <w:rPr>
          <w:rFonts w:ascii="Arial" w:hAnsi="Arial" w:cs="Arial"/>
          <w:color w:val="000000"/>
        </w:rPr>
        <w:t>开放合作，广聚资源。优化合作环境，充分利用</w:t>
      </w:r>
      <w:r>
        <w:rPr>
          <w:rFonts w:ascii="Arial" w:hAnsi="Arial" w:cs="Arial"/>
          <w:color w:val="000000"/>
        </w:rPr>
        <w:t>“</w:t>
      </w:r>
      <w:r>
        <w:rPr>
          <w:rFonts w:ascii="Arial" w:hAnsi="Arial" w:cs="Arial"/>
          <w:color w:val="000000"/>
        </w:rPr>
        <w:t>两个市场</w:t>
      </w:r>
      <w:r>
        <w:rPr>
          <w:rFonts w:ascii="Arial" w:hAnsi="Arial" w:cs="Arial"/>
          <w:color w:val="000000"/>
        </w:rPr>
        <w:t>”</w:t>
      </w:r>
      <w:r>
        <w:rPr>
          <w:rFonts w:ascii="Arial" w:hAnsi="Arial" w:cs="Arial"/>
          <w:color w:val="000000"/>
        </w:rPr>
        <w:t>和</w:t>
      </w:r>
      <w:r>
        <w:rPr>
          <w:rFonts w:ascii="Arial" w:hAnsi="Arial" w:cs="Arial"/>
          <w:color w:val="000000"/>
        </w:rPr>
        <w:t>“</w:t>
      </w:r>
      <w:r>
        <w:rPr>
          <w:rFonts w:ascii="Arial" w:hAnsi="Arial" w:cs="Arial"/>
          <w:color w:val="000000"/>
        </w:rPr>
        <w:t>两种资源</w:t>
      </w:r>
      <w:r>
        <w:rPr>
          <w:rFonts w:ascii="Arial" w:hAnsi="Arial" w:cs="Arial"/>
          <w:color w:val="000000"/>
        </w:rPr>
        <w:t>”</w:t>
      </w:r>
      <w:r>
        <w:rPr>
          <w:rFonts w:ascii="Arial" w:hAnsi="Arial" w:cs="Arial"/>
          <w:color w:val="000000"/>
        </w:rPr>
        <w:t>，积极吸引国内外先进技术、专业人才等高端要素集聚，引进国际新型健康服务业态，构建开放共赢的产业生态。</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4.</w:t>
      </w:r>
      <w:r>
        <w:rPr>
          <w:rFonts w:ascii="Arial" w:hAnsi="Arial" w:cs="Arial"/>
          <w:color w:val="000000"/>
        </w:rPr>
        <w:t>产业融合，联动发展。充分发挥我省独特的生态环境优势，促进医疗健康产业与旅游、养老、互联网、健身休闲等行业融合，催生更多医疗健康新产业、新业态、新模式，不断增加健康服务供给，努力把医疗健康产业培育成为国民经济的重要支柱产业。</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5.</w:t>
      </w:r>
      <w:r>
        <w:rPr>
          <w:rFonts w:ascii="Arial" w:hAnsi="Arial" w:cs="Arial"/>
          <w:color w:val="000000"/>
        </w:rPr>
        <w:t>优化布局，均衡协调。统筹区域医疗健康产业资源配置，促进均衡发展。整合空间资源，引导企业聚集，优化产业布局。强化产业分工，推动企业协作，形成协同发展、创新高效、竞争力强的产业集群。</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三</w:t>
      </w:r>
      <w:r>
        <w:rPr>
          <w:rFonts w:ascii="Arial" w:hAnsi="Arial" w:cs="Arial"/>
          <w:color w:val="000000"/>
        </w:rPr>
        <w:t>)</w:t>
      </w:r>
      <w:r>
        <w:rPr>
          <w:rFonts w:ascii="Arial" w:hAnsi="Arial" w:cs="Arial"/>
          <w:color w:val="000000"/>
        </w:rPr>
        <w:t>发展目标。</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lastRenderedPageBreak/>
        <w:t xml:space="preserve">　　到</w:t>
      </w:r>
      <w:r>
        <w:rPr>
          <w:rFonts w:ascii="Arial" w:hAnsi="Arial" w:cs="Arial"/>
          <w:color w:val="000000"/>
        </w:rPr>
        <w:t>2020</w:t>
      </w:r>
      <w:r>
        <w:rPr>
          <w:rFonts w:ascii="Arial" w:hAnsi="Arial" w:cs="Arial"/>
          <w:color w:val="000000"/>
        </w:rPr>
        <w:t>年，初步建立覆盖全生命周期、内涵丰富、布局合理、功能互补、结构合理的医疗健康产业体系，打造一批知名品牌和良性循环的医疗健康产业集群，并形成一定的国际竞争力，不断满足广大人民群众的健康服务需求，为将我省建成全国医疗健康产业示范基地、国内一流的健康管理和养生休闲服务中心、国际先进的医疗专科服务中心，形成全国乃至全球独特的</w:t>
      </w:r>
      <w:r>
        <w:rPr>
          <w:rFonts w:ascii="Arial" w:hAnsi="Arial" w:cs="Arial"/>
          <w:color w:val="000000"/>
        </w:rPr>
        <w:t>“</w:t>
      </w:r>
      <w:r>
        <w:rPr>
          <w:rFonts w:ascii="Arial" w:hAnsi="Arial" w:cs="Arial"/>
          <w:color w:val="000000"/>
        </w:rPr>
        <w:t>健康海南</w:t>
      </w:r>
      <w:r>
        <w:rPr>
          <w:rFonts w:ascii="Arial" w:hAnsi="Arial" w:cs="Arial"/>
          <w:color w:val="000000"/>
        </w:rPr>
        <w:t>”</w:t>
      </w:r>
      <w:r>
        <w:rPr>
          <w:rFonts w:ascii="Arial" w:hAnsi="Arial" w:cs="Arial"/>
          <w:color w:val="000000"/>
        </w:rPr>
        <w:t>品牌打下良好基础。医疗健康产业增加值占全省</w:t>
      </w:r>
      <w:r>
        <w:rPr>
          <w:rFonts w:ascii="Arial" w:hAnsi="Arial" w:cs="Arial"/>
          <w:color w:val="000000"/>
        </w:rPr>
        <w:t>GDP</w:t>
      </w:r>
      <w:r>
        <w:rPr>
          <w:rFonts w:ascii="Arial" w:hAnsi="Arial" w:cs="Arial"/>
          <w:color w:val="000000"/>
        </w:rPr>
        <w:t>比重达到</w:t>
      </w:r>
      <w:r>
        <w:rPr>
          <w:rFonts w:ascii="Arial" w:hAnsi="Arial" w:cs="Arial"/>
          <w:color w:val="000000"/>
        </w:rPr>
        <w:t>15%</w:t>
      </w:r>
      <w:r>
        <w:rPr>
          <w:rFonts w:ascii="Arial" w:hAnsi="Arial" w:cs="Arial"/>
          <w:color w:val="000000"/>
        </w:rPr>
        <w:t>，医疗健康产业规模达</w:t>
      </w:r>
      <w:r>
        <w:rPr>
          <w:rFonts w:ascii="Arial" w:hAnsi="Arial" w:cs="Arial"/>
          <w:color w:val="000000"/>
        </w:rPr>
        <w:t>1000</w:t>
      </w:r>
      <w:r>
        <w:rPr>
          <w:rFonts w:ascii="Arial" w:hAnsi="Arial" w:cs="Arial"/>
          <w:color w:val="000000"/>
        </w:rPr>
        <w:t>亿元左右。全省常住人口每千人医疗卫生机构床位数达到</w:t>
      </w:r>
      <w:r>
        <w:rPr>
          <w:rFonts w:ascii="Arial" w:hAnsi="Arial" w:cs="Arial"/>
          <w:color w:val="000000"/>
        </w:rPr>
        <w:t>6</w:t>
      </w:r>
      <w:r>
        <w:rPr>
          <w:rFonts w:ascii="Arial" w:hAnsi="Arial" w:cs="Arial"/>
          <w:color w:val="000000"/>
        </w:rPr>
        <w:t>张，执业</w:t>
      </w:r>
      <w:r>
        <w:rPr>
          <w:rFonts w:ascii="Arial" w:hAnsi="Arial" w:cs="Arial"/>
          <w:color w:val="000000"/>
        </w:rPr>
        <w:t>(</w:t>
      </w:r>
      <w:r>
        <w:rPr>
          <w:rFonts w:ascii="Arial" w:hAnsi="Arial" w:cs="Arial"/>
          <w:color w:val="000000"/>
        </w:rPr>
        <w:t>助理</w:t>
      </w:r>
      <w:r>
        <w:rPr>
          <w:rFonts w:ascii="Arial" w:hAnsi="Arial" w:cs="Arial"/>
          <w:color w:val="000000"/>
        </w:rPr>
        <w:t>)</w:t>
      </w:r>
      <w:r>
        <w:rPr>
          <w:rFonts w:ascii="Arial" w:hAnsi="Arial" w:cs="Arial"/>
          <w:color w:val="000000"/>
        </w:rPr>
        <w:t>医师</w:t>
      </w:r>
      <w:r>
        <w:rPr>
          <w:rFonts w:ascii="Arial" w:hAnsi="Arial" w:cs="Arial"/>
          <w:color w:val="000000"/>
        </w:rPr>
        <w:t>2.5</w:t>
      </w:r>
      <w:r>
        <w:rPr>
          <w:rFonts w:ascii="Arial" w:hAnsi="Arial" w:cs="Arial"/>
          <w:color w:val="000000"/>
        </w:rPr>
        <w:t>人，注册护士</w:t>
      </w:r>
      <w:r>
        <w:rPr>
          <w:rFonts w:ascii="Arial" w:hAnsi="Arial" w:cs="Arial"/>
          <w:color w:val="000000"/>
        </w:rPr>
        <w:t>3.14</w:t>
      </w:r>
      <w:r>
        <w:rPr>
          <w:rFonts w:ascii="Arial" w:hAnsi="Arial" w:cs="Arial"/>
          <w:color w:val="000000"/>
        </w:rPr>
        <w:t>人，不低于全国平均水平。</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医疗服务能力和健康水平大幅提升。医疗卫生机构标准化水平明显提高，康复、护理等紧缺服务快速发展，医疗卫生服务体系更加完善，基本形成多元办医格局。</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健康管理与促进服务水平明显提高。创新</w:t>
      </w:r>
      <w:r>
        <w:rPr>
          <w:rFonts w:ascii="Arial" w:hAnsi="Arial" w:cs="Arial"/>
          <w:color w:val="000000"/>
        </w:rPr>
        <w:t>“</w:t>
      </w:r>
      <w:r>
        <w:rPr>
          <w:rFonts w:ascii="Arial" w:hAnsi="Arial" w:cs="Arial"/>
          <w:color w:val="000000"/>
        </w:rPr>
        <w:t>互联网</w:t>
      </w:r>
      <w:r>
        <w:rPr>
          <w:rFonts w:ascii="Arial" w:hAnsi="Arial" w:cs="Arial"/>
          <w:color w:val="000000"/>
        </w:rPr>
        <w:t>+”</w:t>
      </w:r>
      <w:r>
        <w:rPr>
          <w:rFonts w:ascii="Arial" w:hAnsi="Arial" w:cs="Arial"/>
          <w:color w:val="000000"/>
        </w:rPr>
        <w:t>，运用现代科技，促进中医保健、健康养生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、健康体检、咨询管理、体质测定、医疗保健旅游等医疗健康服务行业全面发展。健康评估和健康风险预测水平明显提高，适应社会多元化健康需求。</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健康保险服务进一步完善。基本医疗保险全覆盖，商业健康保险产品更加丰富，参保人数大幅增加，商业健康保险支出占卫生总费用的比重大幅提高，基本建立与我省经济社会发展水平相适应的健康保险服务体系。</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集群化发展态势明显。合理定位，科学规划，彰显特色，强化科技支撑和政策引导，在医疗保健、健康养生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、健康旅游等领域，推进形成一批产业融合互动、功能配套衔接、资源集约共享、服务链条完整的医疗健康产业集群。</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三、产业空间布局</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结合我省实际，推行</w:t>
      </w:r>
      <w:r>
        <w:rPr>
          <w:rFonts w:ascii="Arial" w:hAnsi="Arial" w:cs="Arial"/>
          <w:color w:val="000000"/>
        </w:rPr>
        <w:t>“</w:t>
      </w:r>
      <w:r>
        <w:rPr>
          <w:rFonts w:ascii="Arial" w:hAnsi="Arial" w:cs="Arial"/>
          <w:color w:val="000000"/>
        </w:rPr>
        <w:t>五中心、四集群、多点分布</w:t>
      </w:r>
      <w:r>
        <w:rPr>
          <w:rFonts w:ascii="Arial" w:hAnsi="Arial" w:cs="Arial"/>
          <w:color w:val="000000"/>
        </w:rPr>
        <w:t>”</w:t>
      </w:r>
      <w:r>
        <w:rPr>
          <w:rFonts w:ascii="Arial" w:hAnsi="Arial" w:cs="Arial"/>
          <w:color w:val="000000"/>
        </w:rPr>
        <w:t>的产业发展空间布局。</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一</w:t>
      </w:r>
      <w:r>
        <w:rPr>
          <w:rFonts w:ascii="Arial" w:hAnsi="Arial" w:cs="Arial"/>
          <w:color w:val="000000"/>
        </w:rPr>
        <w:t>)“</w:t>
      </w:r>
      <w:r>
        <w:rPr>
          <w:rFonts w:ascii="Arial" w:hAnsi="Arial" w:cs="Arial"/>
          <w:color w:val="000000"/>
        </w:rPr>
        <w:t>五中心</w:t>
      </w:r>
      <w:r>
        <w:rPr>
          <w:rFonts w:ascii="Arial" w:hAnsi="Arial" w:cs="Arial"/>
          <w:color w:val="000000"/>
        </w:rPr>
        <w:t>”</w:t>
      </w:r>
      <w:r>
        <w:rPr>
          <w:rFonts w:ascii="Arial" w:hAnsi="Arial" w:cs="Arial"/>
          <w:color w:val="000000"/>
        </w:rPr>
        <w:t>。</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依托海口、三亚、琼海、儋州、五指山的医疗卫生资源，打造</w:t>
      </w:r>
      <w:r>
        <w:rPr>
          <w:rFonts w:ascii="Arial" w:hAnsi="Arial" w:cs="Arial"/>
          <w:color w:val="000000"/>
        </w:rPr>
        <w:t>“</w:t>
      </w:r>
      <w:r>
        <w:rPr>
          <w:rFonts w:ascii="Arial" w:hAnsi="Arial" w:cs="Arial"/>
          <w:color w:val="000000"/>
        </w:rPr>
        <w:t>东西南北中</w:t>
      </w:r>
      <w:r>
        <w:rPr>
          <w:rFonts w:ascii="Arial" w:hAnsi="Arial" w:cs="Arial"/>
          <w:color w:val="000000"/>
        </w:rPr>
        <w:t>”</w:t>
      </w:r>
      <w:r>
        <w:rPr>
          <w:rFonts w:ascii="Arial" w:hAnsi="Arial" w:cs="Arial"/>
          <w:color w:val="000000"/>
        </w:rPr>
        <w:t>五大区域医疗卫生中心，构建起更加完善的</w:t>
      </w:r>
      <w:r>
        <w:rPr>
          <w:rFonts w:ascii="Arial" w:hAnsi="Arial" w:cs="Arial"/>
          <w:color w:val="000000"/>
        </w:rPr>
        <w:t>“1</w:t>
      </w:r>
      <w:r>
        <w:rPr>
          <w:rFonts w:ascii="Arial" w:hAnsi="Arial" w:cs="Arial"/>
          <w:color w:val="000000"/>
        </w:rPr>
        <w:t>小时三级医院服务圈</w:t>
      </w:r>
      <w:r>
        <w:rPr>
          <w:rFonts w:ascii="Arial" w:hAnsi="Arial" w:cs="Arial"/>
          <w:color w:val="000000"/>
        </w:rPr>
        <w:t>”</w:t>
      </w:r>
      <w:r>
        <w:rPr>
          <w:rFonts w:ascii="Arial" w:hAnsi="Arial" w:cs="Arial"/>
          <w:color w:val="000000"/>
        </w:rPr>
        <w:t>，促进我省医疗卫生事业协调发展，满足人民群众基本健康服务需求。</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二</w:t>
      </w:r>
      <w:r>
        <w:rPr>
          <w:rFonts w:ascii="Arial" w:hAnsi="Arial" w:cs="Arial"/>
          <w:color w:val="000000"/>
        </w:rPr>
        <w:t>)“</w:t>
      </w:r>
      <w:r>
        <w:rPr>
          <w:rFonts w:ascii="Arial" w:hAnsi="Arial" w:cs="Arial"/>
          <w:color w:val="000000"/>
        </w:rPr>
        <w:t>四集群</w:t>
      </w:r>
      <w:r>
        <w:rPr>
          <w:rFonts w:ascii="Arial" w:hAnsi="Arial" w:cs="Arial"/>
          <w:color w:val="000000"/>
        </w:rPr>
        <w:t>”</w:t>
      </w:r>
      <w:r>
        <w:rPr>
          <w:rFonts w:ascii="Arial" w:hAnsi="Arial" w:cs="Arial"/>
          <w:color w:val="000000"/>
        </w:rPr>
        <w:t>。</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1.</w:t>
      </w:r>
      <w:r>
        <w:rPr>
          <w:rFonts w:ascii="Arial" w:hAnsi="Arial" w:cs="Arial"/>
          <w:color w:val="000000"/>
        </w:rPr>
        <w:t>以博鳌乐城国际医疗旅游先行区为中心的东部医疗健康产业集群。利用国务院赋予先行区的优惠政策，引入国内外优质医疗资源，建设包括医疗服务、医疗康复、健康养生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、健康管理、医学美容等在内的完整医疗产业链，打造世界一流的博鳌乐城国际医疗旅游先行区，形成东部医疗健康产业集群。</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lastRenderedPageBreak/>
        <w:t xml:space="preserve">　　</w:t>
      </w:r>
      <w:r>
        <w:rPr>
          <w:rFonts w:ascii="Arial" w:hAnsi="Arial" w:cs="Arial"/>
          <w:color w:val="000000"/>
        </w:rPr>
        <w:t>2.</w:t>
      </w:r>
      <w:r>
        <w:rPr>
          <w:rFonts w:ascii="Arial" w:hAnsi="Arial" w:cs="Arial"/>
          <w:color w:val="000000"/>
        </w:rPr>
        <w:t>以海口为中心的北部医疗健康产业集群。以海南省人民医院为龙头，依托海南医学院第一、二附属医院，以及海南省儿童医院、海南省肿瘤医院、海南省眼科医院、海口市人民医院和海口市中医药等资源发展北部医疗健康产业集群。</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3.</w:t>
      </w:r>
      <w:r>
        <w:rPr>
          <w:rFonts w:ascii="Arial" w:hAnsi="Arial" w:cs="Arial"/>
          <w:color w:val="000000"/>
        </w:rPr>
        <w:t>以三亚为中心的南部医疗健康产业集群。以解放军</w:t>
      </w:r>
      <w:r>
        <w:rPr>
          <w:rFonts w:ascii="Arial" w:hAnsi="Arial" w:cs="Arial"/>
          <w:color w:val="000000"/>
        </w:rPr>
        <w:t>301</w:t>
      </w:r>
      <w:r>
        <w:rPr>
          <w:rFonts w:ascii="Arial" w:hAnsi="Arial" w:cs="Arial"/>
          <w:color w:val="000000"/>
        </w:rPr>
        <w:t>医院海南分院为龙头，依托海南省第三医院、三亚市人民医院和三亚市中医药等资源发展南部医疗健康产业集群。</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4.</w:t>
      </w:r>
      <w:r>
        <w:rPr>
          <w:rFonts w:ascii="Arial" w:hAnsi="Arial" w:cs="Arial"/>
          <w:color w:val="000000"/>
        </w:rPr>
        <w:t>以儋州为中心的西部医疗健康产业集群。以西部中心医院、儋州市人民医院、东方医院等为依托，打造西部医疗健康产业集群。</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三</w:t>
      </w:r>
      <w:r>
        <w:rPr>
          <w:rFonts w:ascii="Arial" w:hAnsi="Arial" w:cs="Arial"/>
          <w:color w:val="000000"/>
        </w:rPr>
        <w:t>)“</w:t>
      </w:r>
      <w:r>
        <w:rPr>
          <w:rFonts w:ascii="Arial" w:hAnsi="Arial" w:cs="Arial"/>
          <w:color w:val="000000"/>
        </w:rPr>
        <w:t>多点分布</w:t>
      </w:r>
      <w:r>
        <w:rPr>
          <w:rFonts w:ascii="Arial" w:hAnsi="Arial" w:cs="Arial"/>
          <w:color w:val="000000"/>
        </w:rPr>
        <w:t>”</w:t>
      </w:r>
      <w:r>
        <w:rPr>
          <w:rFonts w:ascii="Arial" w:hAnsi="Arial" w:cs="Arial"/>
          <w:color w:val="000000"/>
        </w:rPr>
        <w:t>。</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结合各市县和农垦优质、特色资源，发展温泉疗养、医学美容、健康养生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、休闲、康体运动、南药和芳香药种植等特色医疗健康产业，深入挖掘苦丁茶、灵芝、珍珠、槟榔等保健品及中药材特色产品。</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四、重点发展领域与任务</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一</w:t>
      </w:r>
      <w:r>
        <w:rPr>
          <w:rFonts w:ascii="Arial" w:hAnsi="Arial" w:cs="Arial"/>
          <w:color w:val="000000"/>
        </w:rPr>
        <w:t>)</w:t>
      </w:r>
      <w:r>
        <w:rPr>
          <w:rFonts w:ascii="Arial" w:hAnsi="Arial" w:cs="Arial"/>
          <w:color w:val="000000"/>
        </w:rPr>
        <w:t>博鳌乐城国际医疗旅游先行区。</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1.</w:t>
      </w:r>
      <w:r>
        <w:rPr>
          <w:rFonts w:ascii="Arial" w:hAnsi="Arial" w:cs="Arial"/>
          <w:color w:val="000000"/>
        </w:rPr>
        <w:t>用好国家赋予博鳌乐城国际医疗旅游先行区的优惠政策，重点引进一流的医疗机构和医疗服务团队，利用高端医疗技术、医疗设备、医学专业人才，建设若干个专科特色鲜明的国际医疗中心，扩大我省国际医疗健康旅游服务资源，打造国际化的特许医疗平台。</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2.</w:t>
      </w:r>
      <w:r>
        <w:rPr>
          <w:rFonts w:ascii="Arial" w:hAnsi="Arial" w:cs="Arial"/>
          <w:color w:val="000000"/>
        </w:rPr>
        <w:t>创新</w:t>
      </w:r>
      <w:r>
        <w:rPr>
          <w:rFonts w:ascii="Arial" w:hAnsi="Arial" w:cs="Arial"/>
          <w:color w:val="000000"/>
        </w:rPr>
        <w:t>“</w:t>
      </w:r>
      <w:r>
        <w:rPr>
          <w:rFonts w:ascii="Arial" w:hAnsi="Arial" w:cs="Arial"/>
          <w:color w:val="000000"/>
        </w:rPr>
        <w:t>互联网</w:t>
      </w:r>
      <w:r>
        <w:rPr>
          <w:rFonts w:ascii="Arial" w:hAnsi="Arial" w:cs="Arial"/>
          <w:color w:val="000000"/>
        </w:rPr>
        <w:t>+”</w:t>
      </w:r>
      <w:r>
        <w:rPr>
          <w:rFonts w:ascii="Arial" w:hAnsi="Arial" w:cs="Arial"/>
          <w:color w:val="000000"/>
        </w:rPr>
        <w:t>，运用现代科技与服务，建立现代健康管理组织</w:t>
      </w:r>
      <w:r>
        <w:rPr>
          <w:rFonts w:ascii="Arial" w:hAnsi="Arial" w:cs="Arial"/>
          <w:color w:val="000000"/>
        </w:rPr>
        <w:t>;</w:t>
      </w:r>
      <w:r>
        <w:rPr>
          <w:rFonts w:ascii="Arial" w:hAnsi="Arial" w:cs="Arial"/>
          <w:color w:val="000000"/>
        </w:rPr>
        <w:t>充分运用和发挥健康大数据的基础支撑作用，开发和应用健康管理软件，建立数字化健康信息系统和管理体系。</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3.</w:t>
      </w:r>
      <w:r>
        <w:rPr>
          <w:rFonts w:ascii="Arial" w:hAnsi="Arial" w:cs="Arial"/>
          <w:color w:val="000000"/>
        </w:rPr>
        <w:t>以养生</w:t>
      </w:r>
      <w:r>
        <w:rPr>
          <w:rFonts w:ascii="Arial" w:hAnsi="Arial" w:cs="Arial"/>
          <w:color w:val="000000"/>
        </w:rPr>
        <w:t>(</w:t>
      </w:r>
      <w:r>
        <w:rPr>
          <w:rFonts w:ascii="Arial" w:hAnsi="Arial" w:cs="Arial"/>
          <w:color w:val="000000"/>
        </w:rPr>
        <w:t>护</w:t>
      </w:r>
      <w:r>
        <w:rPr>
          <w:rFonts w:ascii="Arial" w:hAnsi="Arial" w:cs="Arial"/>
          <w:color w:val="000000"/>
        </w:rPr>
        <w:t>)</w:t>
      </w:r>
      <w:r>
        <w:rPr>
          <w:rFonts w:ascii="Arial" w:hAnsi="Arial" w:cs="Arial"/>
          <w:color w:val="000000"/>
        </w:rPr>
        <w:t>、母婴、康复为重点，建设博鳌养生</w:t>
      </w:r>
      <w:r>
        <w:rPr>
          <w:rFonts w:ascii="Arial" w:hAnsi="Arial" w:cs="Arial"/>
          <w:color w:val="000000"/>
        </w:rPr>
        <w:t>(</w:t>
      </w:r>
      <w:r>
        <w:rPr>
          <w:rFonts w:ascii="Arial" w:hAnsi="Arial" w:cs="Arial"/>
          <w:color w:val="000000"/>
        </w:rPr>
        <w:t>护</w:t>
      </w:r>
      <w:r>
        <w:rPr>
          <w:rFonts w:ascii="Arial" w:hAnsi="Arial" w:cs="Arial"/>
          <w:color w:val="000000"/>
        </w:rPr>
        <w:t>)</w:t>
      </w:r>
      <w:r>
        <w:rPr>
          <w:rFonts w:ascii="Arial" w:hAnsi="Arial" w:cs="Arial"/>
          <w:color w:val="000000"/>
        </w:rPr>
        <w:t>、母婴、康复基地，发展适应不同人群需求的备孕调理、生产全程护理、孕妇产后康复、母婴专业营养饮食、新生儿早期智力开发等新业态、新模式。</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4.</w:t>
      </w:r>
      <w:r>
        <w:rPr>
          <w:rFonts w:ascii="Arial" w:hAnsi="Arial" w:cs="Arial"/>
          <w:color w:val="000000"/>
        </w:rPr>
        <w:t>积极探索发展与干细胞相关的专科医院，发展具有国际特色的医疗美容项目、肿瘤治疗和抗衰老服务，创新打造旅游、医疗美容、抗衰老等服务新模式。</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5.</w:t>
      </w:r>
      <w:r>
        <w:rPr>
          <w:rFonts w:ascii="Arial" w:hAnsi="Arial" w:cs="Arial"/>
          <w:color w:val="000000"/>
        </w:rPr>
        <w:t>发展具有生态环境优势的呼吸系统疾病治疗，老年人健康管理、康复促进、生活支援、医疗护理等服务。</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6.</w:t>
      </w:r>
      <w:r>
        <w:rPr>
          <w:rFonts w:ascii="Arial" w:hAnsi="Arial" w:cs="Arial"/>
          <w:color w:val="000000"/>
        </w:rPr>
        <w:t>依托进入先行区的医疗机构，瞄准国际医疗健康前沿技术，紧密结合临床，积极建设若干国家级重点专科和实验室或研究性医疗中心，开展前沿的医学科研</w:t>
      </w:r>
      <w:r>
        <w:rPr>
          <w:rFonts w:ascii="Arial" w:hAnsi="Arial" w:cs="Arial"/>
          <w:color w:val="000000"/>
        </w:rPr>
        <w:lastRenderedPageBreak/>
        <w:t>和先进技术的引进、吸收及转化，一方面在医疗服务中推动科研，另一方面以先进的科研成果支撑医疗服务，取得经济效益和技术效益的最佳结合。</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7.</w:t>
      </w:r>
      <w:r>
        <w:rPr>
          <w:rFonts w:ascii="Arial" w:hAnsi="Arial" w:cs="Arial"/>
          <w:color w:val="000000"/>
        </w:rPr>
        <w:t>支持新型第三方医学检测技术开发和服务模式创新，健全医学检测报告互认制度，促进第三方医学检测行业规范化、标准化、市场化发展。</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8.</w:t>
      </w:r>
      <w:r>
        <w:rPr>
          <w:rFonts w:ascii="Arial" w:hAnsi="Arial" w:cs="Arial"/>
          <w:color w:val="000000"/>
        </w:rPr>
        <w:t>积极引入医疗健康类国际组织入驻博鳌乐城国际医疗旅游先行区，利用博鳌亚洲论坛平台，努力将健康论坛打造成先行区的品牌，促进国际交流与合作，助推健康海南建设。</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在先行区内围绕生命全周期形成国际医疗服务、健康管理、康复、养生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等服务的完整医疗产业链，将先行区打造成世界一流的医疗旅游目的地、医疗高端人才和技术聚集区，以及健康领域国际交流平台。</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专栏</w:t>
      </w:r>
      <w:r>
        <w:rPr>
          <w:rFonts w:ascii="Arial" w:hAnsi="Arial" w:cs="Arial"/>
          <w:color w:val="000000"/>
        </w:rPr>
        <w:t xml:space="preserve">1 </w:t>
      </w:r>
      <w:r>
        <w:rPr>
          <w:rFonts w:ascii="Arial" w:hAnsi="Arial" w:cs="Arial"/>
          <w:color w:val="000000"/>
        </w:rPr>
        <w:t>重点项目</w:t>
      </w:r>
    </w:p>
    <w:p w:rsidR="00E81240" w:rsidRDefault="00E81240" w:rsidP="00E81240">
      <w:pPr>
        <w:pStyle w:val="a3"/>
        <w:shd w:val="clear" w:color="auto" w:fill="FFFFFF"/>
        <w:spacing w:before="0" w:beforeAutospacing="0" w:after="0" w:afterAutospacing="0" w:line="360" w:lineRule="atLeast"/>
        <w:jc w:val="center"/>
        <w:rPr>
          <w:rFonts w:ascii="Arial" w:hAnsi="Arial" w:cs="Arial"/>
          <w:color w:val="000000"/>
        </w:rPr>
      </w:pPr>
      <w:r>
        <w:rPr>
          <w:rFonts w:ascii="Arial" w:hAnsi="Arial" w:cs="Arial"/>
          <w:noProof/>
          <w:color w:val="333333"/>
        </w:rPr>
        <w:drawing>
          <wp:inline distT="0" distB="0" distL="0" distR="0">
            <wp:extent cx="5953125" cy="5076825"/>
            <wp:effectExtent l="19050" t="0" r="9525" b="0"/>
            <wp:docPr id="1" name="图片 1" descr="http://www.hainan.gov.cn/upload/2017/01/7328/1484621613.png">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ainan.gov.cn/upload/2017/01/7328/1484621613.png">
                      <a:hlinkClick r:id="rId4" tgtFrame="&quot;_blank&quot;"/>
                    </pic:cNvPr>
                    <pic:cNvPicPr>
                      <a:picLocks noChangeAspect="1" noChangeArrowheads="1"/>
                    </pic:cNvPicPr>
                  </pic:nvPicPr>
                  <pic:blipFill>
                    <a:blip r:embed="rId5" cstate="print"/>
                    <a:srcRect/>
                    <a:stretch>
                      <a:fillRect/>
                    </a:stretch>
                  </pic:blipFill>
                  <pic:spPr bwMode="auto">
                    <a:xfrm>
                      <a:off x="0" y="0"/>
                      <a:ext cx="5953125" cy="5076825"/>
                    </a:xfrm>
                    <a:prstGeom prst="rect">
                      <a:avLst/>
                    </a:prstGeom>
                    <a:noFill/>
                    <a:ln w="9525">
                      <a:noFill/>
                      <a:miter lim="800000"/>
                      <a:headEnd/>
                      <a:tailEnd/>
                    </a:ln>
                  </pic:spPr>
                </pic:pic>
              </a:graphicData>
            </a:graphic>
          </wp:inline>
        </w:drawing>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lastRenderedPageBreak/>
        <w:t xml:space="preserve">　　积极引入国内外优质医疗资源和社会资本，重点打造博鳌健康数据中心、博鳌国际产婴医院、博鳌干细胞移植中心、博鳌再生医学中心、博鳌转化医学中心、博鳌国际医学美容中心、博鳌国际抗衰老中心、博鳌国际健康体检中心、博鳌呼吸系统疾病治疗中心、博鳌老年病医院、博鳌国际健康养老</w:t>
      </w:r>
      <w:r>
        <w:rPr>
          <w:rFonts w:ascii="Arial" w:hAnsi="Arial" w:cs="Arial"/>
          <w:color w:val="000000"/>
        </w:rPr>
        <w:t>(</w:t>
      </w:r>
      <w:r>
        <w:rPr>
          <w:rFonts w:ascii="Arial" w:hAnsi="Arial" w:cs="Arial"/>
          <w:color w:val="000000"/>
        </w:rPr>
        <w:t>护</w:t>
      </w:r>
      <w:r>
        <w:rPr>
          <w:rFonts w:ascii="Arial" w:hAnsi="Arial" w:cs="Arial"/>
          <w:color w:val="000000"/>
        </w:rPr>
        <w:t>)</w:t>
      </w:r>
      <w:r>
        <w:rPr>
          <w:rFonts w:ascii="Arial" w:hAnsi="Arial" w:cs="Arial"/>
          <w:color w:val="000000"/>
        </w:rPr>
        <w:t>中心、博鳌骨科</w:t>
      </w:r>
      <w:r>
        <w:rPr>
          <w:rFonts w:ascii="Arial" w:hAnsi="Arial" w:cs="Arial"/>
          <w:color w:val="000000"/>
        </w:rPr>
        <w:t>(</w:t>
      </w:r>
      <w:r>
        <w:rPr>
          <w:rFonts w:ascii="Arial" w:hAnsi="Arial" w:cs="Arial"/>
          <w:color w:val="000000"/>
        </w:rPr>
        <w:t>关节</w:t>
      </w:r>
      <w:r>
        <w:rPr>
          <w:rFonts w:ascii="Arial" w:hAnsi="Arial" w:cs="Arial"/>
          <w:color w:val="000000"/>
        </w:rPr>
        <w:t>)</w:t>
      </w:r>
      <w:r>
        <w:rPr>
          <w:rFonts w:ascii="Arial" w:hAnsi="Arial" w:cs="Arial"/>
          <w:color w:val="000000"/>
        </w:rPr>
        <w:t>医疗中心、博鳌牙科医疗中心、博鳌中西医医疗中心、博鳌血液病中心、博鳌抗癌治疗中心、博鳌心血管病医院、博鳌国际健康管理中心、博鳌国际康复中心、博鳌国际医学检测诊断中心、博鳌健康论坛等。</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二</w:t>
      </w:r>
      <w:r>
        <w:rPr>
          <w:rFonts w:ascii="Arial" w:hAnsi="Arial" w:cs="Arial"/>
          <w:color w:val="000000"/>
        </w:rPr>
        <w:t>)</w:t>
      </w:r>
      <w:r>
        <w:rPr>
          <w:rFonts w:ascii="Arial" w:hAnsi="Arial" w:cs="Arial"/>
          <w:color w:val="000000"/>
        </w:rPr>
        <w:t>中医药健康服务业。</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1.</w:t>
      </w:r>
      <w:r>
        <w:rPr>
          <w:rFonts w:ascii="Arial" w:hAnsi="Arial" w:cs="Arial"/>
          <w:color w:val="000000"/>
        </w:rPr>
        <w:t>加快发展中医医疗服务。完善以公立中医医疗机构为主导、非公立中医医疗机构共同发展，基层中医药服务能力突出的中医医疗服务体系。鼓励社会力量提供中医医疗服务。到</w:t>
      </w:r>
      <w:r>
        <w:rPr>
          <w:rFonts w:ascii="Arial" w:hAnsi="Arial" w:cs="Arial"/>
          <w:color w:val="000000"/>
        </w:rPr>
        <w:t>2020</w:t>
      </w:r>
      <w:r>
        <w:rPr>
          <w:rFonts w:ascii="Arial" w:hAnsi="Arial" w:cs="Arial"/>
          <w:color w:val="000000"/>
        </w:rPr>
        <w:t>年，非公立中医医疗机构提供的中医服务量达到</w:t>
      </w:r>
      <w:r>
        <w:rPr>
          <w:rFonts w:ascii="Arial" w:hAnsi="Arial" w:cs="Arial"/>
          <w:color w:val="000000"/>
        </w:rPr>
        <w:t>20%</w:t>
      </w:r>
      <w:r>
        <w:rPr>
          <w:rFonts w:ascii="Arial" w:hAnsi="Arial" w:cs="Arial"/>
          <w:color w:val="000000"/>
        </w:rPr>
        <w:t>。</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2.</w:t>
      </w:r>
      <w:r>
        <w:rPr>
          <w:rFonts w:ascii="Arial" w:hAnsi="Arial" w:cs="Arial"/>
          <w:color w:val="000000"/>
        </w:rPr>
        <w:t>发展中医药健康旅游服务。强化市场作用，依托海口市和三亚市中医药资源，初步构建起我省中医药健康旅游产业体系。建设国家级中医药健康旅游示范区</w:t>
      </w:r>
      <w:r>
        <w:rPr>
          <w:rFonts w:ascii="Arial" w:hAnsi="Arial" w:cs="Arial"/>
          <w:color w:val="000000"/>
        </w:rPr>
        <w:t>(</w:t>
      </w:r>
      <w:r>
        <w:rPr>
          <w:rFonts w:ascii="Arial" w:hAnsi="Arial" w:cs="Arial"/>
          <w:color w:val="000000"/>
        </w:rPr>
        <w:t>基地、项目</w:t>
      </w:r>
      <w:r>
        <w:rPr>
          <w:rFonts w:ascii="Arial" w:hAnsi="Arial" w:cs="Arial"/>
          <w:color w:val="000000"/>
        </w:rPr>
        <w:t>)</w:t>
      </w:r>
      <w:r>
        <w:rPr>
          <w:rFonts w:ascii="Arial" w:hAnsi="Arial" w:cs="Arial"/>
          <w:color w:val="000000"/>
        </w:rPr>
        <w:t>，开发和丰富中医药健康旅游线路和产品，培育具有国际知名度和市场竞争力的中医药健康旅游品牌。进一步优化中医药健康旅游发展环境，推进标准化和专业化建设，初步建立中医药健康旅游认证体系。不断完善中医药健康旅游基础设施和配套服务设施，提升对国民经济和社会发展的贡献率。到</w:t>
      </w:r>
      <w:r>
        <w:rPr>
          <w:rFonts w:ascii="Arial" w:hAnsi="Arial" w:cs="Arial"/>
          <w:color w:val="000000"/>
        </w:rPr>
        <w:t>2020</w:t>
      </w:r>
      <w:r>
        <w:rPr>
          <w:rFonts w:ascii="Arial" w:hAnsi="Arial" w:cs="Arial"/>
          <w:color w:val="000000"/>
        </w:rPr>
        <w:t>年，建成海南省全域中医药健康旅游示范区。</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3.</w:t>
      </w:r>
      <w:r>
        <w:rPr>
          <w:rFonts w:ascii="Arial" w:hAnsi="Arial" w:cs="Arial"/>
          <w:color w:val="000000"/>
        </w:rPr>
        <w:t>发展中医养生保健服务。实施中医治未病健康工程，支持中医养生保健机构发展，推动建设中医养生保健基地，规范中医养生保健服务。支持中医特色康复服务机构建设，拓展中医特色康复服务，开展中医特色健康管理。发展中医药健康养老服务，促进中医药与养老服务结合，探索形成中医药与养老服务结合的模式。鼓励各市县因地制宜，结合自身特色探索建设以温泉、养老、保健、养生、康复、疗养、运动为主题的健康小镇。</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4.</w:t>
      </w:r>
      <w:r>
        <w:rPr>
          <w:rFonts w:ascii="Arial" w:hAnsi="Arial" w:cs="Arial"/>
          <w:color w:val="000000"/>
        </w:rPr>
        <w:t>大力推进中医药服务贸易。将中医药纳入我省</w:t>
      </w:r>
      <w:r>
        <w:rPr>
          <w:rFonts w:ascii="Arial" w:hAnsi="Arial" w:cs="Arial"/>
          <w:color w:val="000000"/>
        </w:rPr>
        <w:t>“</w:t>
      </w:r>
      <w:r>
        <w:rPr>
          <w:rFonts w:ascii="Arial" w:hAnsi="Arial" w:cs="Arial"/>
          <w:color w:val="000000"/>
        </w:rPr>
        <w:t>一带一路</w:t>
      </w:r>
      <w:r>
        <w:rPr>
          <w:rFonts w:ascii="Arial" w:hAnsi="Arial" w:cs="Arial"/>
          <w:color w:val="000000"/>
        </w:rPr>
        <w:t>”</w:t>
      </w:r>
      <w:r>
        <w:rPr>
          <w:rFonts w:ascii="Arial" w:hAnsi="Arial" w:cs="Arial"/>
          <w:color w:val="000000"/>
        </w:rPr>
        <w:t>建设规划，推进多层次的中医药国际教育合作，吸引更多海外留学生来华接受学历教育、非学历教育、短期培训和临床实习</w:t>
      </w:r>
      <w:r>
        <w:rPr>
          <w:rFonts w:ascii="Arial" w:hAnsi="Arial" w:cs="Arial"/>
          <w:color w:val="000000"/>
        </w:rPr>
        <w:t>;</w:t>
      </w:r>
      <w:r>
        <w:rPr>
          <w:rFonts w:ascii="Arial" w:hAnsi="Arial" w:cs="Arial"/>
          <w:color w:val="000000"/>
        </w:rPr>
        <w:t>鼓励有条件的中医医院成立国际医疗部或外宾服务部，提供高端中医医疗保健服务，吸引境外人员来琼消费。在我省扶持一批市场优势明显、具有发展前景的中医药服务贸易重点项目，建设一批特色突出、能够发挥引领辐射作用的中医药服务贸易骨干企业</w:t>
      </w:r>
      <w:r>
        <w:rPr>
          <w:rFonts w:ascii="Arial" w:hAnsi="Arial" w:cs="Arial"/>
          <w:color w:val="000000"/>
        </w:rPr>
        <w:t>(</w:t>
      </w:r>
      <w:r>
        <w:rPr>
          <w:rFonts w:ascii="Arial" w:hAnsi="Arial" w:cs="Arial"/>
          <w:color w:val="000000"/>
        </w:rPr>
        <w:t>机构</w:t>
      </w:r>
      <w:r>
        <w:rPr>
          <w:rFonts w:ascii="Arial" w:hAnsi="Arial" w:cs="Arial"/>
          <w:color w:val="000000"/>
        </w:rPr>
        <w:t>)</w:t>
      </w:r>
      <w:r>
        <w:rPr>
          <w:rFonts w:ascii="Arial" w:hAnsi="Arial" w:cs="Arial"/>
          <w:color w:val="000000"/>
        </w:rPr>
        <w:t>。鼓励有条件的中医药机构在境内外设立中医药服务贸易机构，推动中医药健康服务走出去。加强与境外医药企业、医院技术人员学习交流合作。</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lastRenderedPageBreak/>
        <w:t xml:space="preserve">　　</w:t>
      </w:r>
      <w:r>
        <w:rPr>
          <w:rFonts w:ascii="Arial" w:hAnsi="Arial" w:cs="Arial"/>
          <w:color w:val="000000"/>
        </w:rPr>
        <w:t>5.</w:t>
      </w:r>
      <w:r>
        <w:rPr>
          <w:rFonts w:ascii="Arial" w:hAnsi="Arial" w:cs="Arial"/>
          <w:color w:val="000000"/>
        </w:rPr>
        <w:t>促进中药种植及产品研发与应用。设立优质种源保护区，保护药用野生动植物资源，建立种子种苗繁育基地和种质资源库，加强地道药材品牌建设。大力推广槟榔、益智、莪术、胆木、广藿香、高良姜、草豆蔻、胡椒等地道药材、大宗药材、名贵特色药材和重点中成药品种所需中药材的规范化种植。加强药食同源中药材的种植及产品研发与应用，加快推进依托巴戟天、灵芝、海马、珍珠、螺旋藻、海洋鱼油等优势中药材资源品种的二次开发，拓展功能疗效，延伸产业链，为中药大品种培育提供技术支撑。大力开发药香两用特色芳香型和药食同源保健型南药产品，树立海南中药</w:t>
      </w:r>
      <w:r>
        <w:rPr>
          <w:rFonts w:ascii="Arial" w:hAnsi="Arial" w:cs="Arial"/>
          <w:color w:val="000000"/>
        </w:rPr>
        <w:t>“</w:t>
      </w:r>
      <w:r>
        <w:rPr>
          <w:rFonts w:ascii="Arial" w:hAnsi="Arial" w:cs="Arial"/>
          <w:color w:val="000000"/>
        </w:rPr>
        <w:t>香岛</w:t>
      </w:r>
      <w:r>
        <w:rPr>
          <w:rFonts w:ascii="Arial" w:hAnsi="Arial" w:cs="Arial"/>
          <w:color w:val="000000"/>
        </w:rPr>
        <w:t>”</w:t>
      </w:r>
      <w:r>
        <w:rPr>
          <w:rFonts w:ascii="Arial" w:hAnsi="Arial" w:cs="Arial"/>
          <w:color w:val="000000"/>
        </w:rPr>
        <w:t>和</w:t>
      </w:r>
      <w:r>
        <w:rPr>
          <w:rFonts w:ascii="Arial" w:hAnsi="Arial" w:cs="Arial"/>
          <w:color w:val="000000"/>
        </w:rPr>
        <w:t>“</w:t>
      </w:r>
      <w:r>
        <w:rPr>
          <w:rFonts w:ascii="Arial" w:hAnsi="Arial" w:cs="Arial"/>
          <w:color w:val="000000"/>
        </w:rPr>
        <w:t>健康岛</w:t>
      </w:r>
      <w:r>
        <w:rPr>
          <w:rFonts w:ascii="Arial" w:hAnsi="Arial" w:cs="Arial"/>
          <w:color w:val="000000"/>
        </w:rPr>
        <w:t>”</w:t>
      </w:r>
      <w:r>
        <w:rPr>
          <w:rFonts w:ascii="Arial" w:hAnsi="Arial" w:cs="Arial"/>
          <w:color w:val="000000"/>
        </w:rPr>
        <w:t>品牌。积极开发黎药南药保健品，推进黎药南药配方与现有成熟产品</w:t>
      </w:r>
      <w:r>
        <w:rPr>
          <w:rFonts w:ascii="Arial" w:hAnsi="Arial" w:cs="Arial"/>
          <w:color w:val="000000"/>
        </w:rPr>
        <w:t>(</w:t>
      </w:r>
      <w:r>
        <w:rPr>
          <w:rFonts w:ascii="Arial" w:hAnsi="Arial" w:cs="Arial"/>
          <w:color w:val="000000"/>
        </w:rPr>
        <w:t>如保健食品、化妆品</w:t>
      </w:r>
      <w:r>
        <w:rPr>
          <w:rFonts w:ascii="Arial" w:hAnsi="Arial" w:cs="Arial"/>
          <w:color w:val="000000"/>
        </w:rPr>
        <w:t>)</w:t>
      </w:r>
      <w:r>
        <w:rPr>
          <w:rFonts w:ascii="Arial" w:hAnsi="Arial" w:cs="Arial"/>
          <w:color w:val="000000"/>
        </w:rPr>
        <w:t>相结合，树立和扩大黎药、南药相关产品的品牌效应。</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专栏</w:t>
      </w:r>
      <w:r>
        <w:rPr>
          <w:rFonts w:ascii="Arial" w:hAnsi="Arial" w:cs="Arial"/>
          <w:color w:val="000000"/>
        </w:rPr>
        <w:t xml:space="preserve">2 </w:t>
      </w:r>
      <w:r>
        <w:rPr>
          <w:rFonts w:ascii="Arial" w:hAnsi="Arial" w:cs="Arial"/>
          <w:color w:val="000000"/>
        </w:rPr>
        <w:t>重点项目</w:t>
      </w:r>
    </w:p>
    <w:p w:rsidR="00E81240" w:rsidRDefault="00E81240" w:rsidP="00E81240">
      <w:pPr>
        <w:pStyle w:val="a3"/>
        <w:shd w:val="clear" w:color="auto" w:fill="FFFFFF"/>
        <w:spacing w:before="0" w:beforeAutospacing="0" w:after="0" w:afterAutospacing="0" w:line="360" w:lineRule="atLeast"/>
        <w:jc w:val="center"/>
        <w:rPr>
          <w:rFonts w:ascii="Arial" w:hAnsi="Arial" w:cs="Arial"/>
          <w:color w:val="000000"/>
        </w:rPr>
      </w:pPr>
      <w:r>
        <w:rPr>
          <w:rFonts w:ascii="Arial" w:hAnsi="Arial" w:cs="Arial"/>
          <w:noProof/>
          <w:color w:val="333333"/>
        </w:rPr>
        <w:drawing>
          <wp:inline distT="0" distB="0" distL="0" distR="0">
            <wp:extent cx="5924550" cy="3438525"/>
            <wp:effectExtent l="19050" t="0" r="0" b="0"/>
            <wp:docPr id="2" name="图片 2" descr="http://www.hainan.gov.cn/upload/2017/01/7328/1484621676.pn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ainan.gov.cn/upload/2017/01/7328/1484621676.png">
                      <a:hlinkClick r:id="rId6" tgtFrame="&quot;_blank&quot;"/>
                    </pic:cNvPr>
                    <pic:cNvPicPr>
                      <a:picLocks noChangeAspect="1" noChangeArrowheads="1"/>
                    </pic:cNvPicPr>
                  </pic:nvPicPr>
                  <pic:blipFill>
                    <a:blip r:embed="rId7" cstate="print"/>
                    <a:srcRect/>
                    <a:stretch>
                      <a:fillRect/>
                    </a:stretch>
                  </pic:blipFill>
                  <pic:spPr bwMode="auto">
                    <a:xfrm>
                      <a:off x="0" y="0"/>
                      <a:ext cx="5924550" cy="3438525"/>
                    </a:xfrm>
                    <a:prstGeom prst="rect">
                      <a:avLst/>
                    </a:prstGeom>
                    <a:noFill/>
                    <a:ln w="9525">
                      <a:noFill/>
                      <a:miter lim="800000"/>
                      <a:headEnd/>
                      <a:tailEnd/>
                    </a:ln>
                  </pic:spPr>
                </pic:pic>
              </a:graphicData>
            </a:graphic>
          </wp:inline>
        </w:drawing>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省中医院新院区建设项目、基层中医提升工程、三亚市中医院中医药健康旅游基地国际合作项目、海口美孝古村落旅游养生度假区、中国</w:t>
      </w:r>
      <w:r>
        <w:rPr>
          <w:rFonts w:ascii="Arial" w:hAnsi="Arial" w:cs="Arial"/>
          <w:color w:val="000000"/>
        </w:rPr>
        <w:t>·</w:t>
      </w:r>
      <w:r>
        <w:rPr>
          <w:rFonts w:ascii="Arial" w:hAnsi="Arial" w:cs="Arial"/>
          <w:color w:val="000000"/>
        </w:rPr>
        <w:t>冯塘火山雨林旅游养生度假区、海南国际医疗养生中心、国医</w:t>
      </w:r>
      <w:r>
        <w:rPr>
          <w:rFonts w:ascii="Arial" w:hAnsi="Arial" w:cs="Arial"/>
          <w:color w:val="000000"/>
        </w:rPr>
        <w:t>(</w:t>
      </w:r>
      <w:r>
        <w:rPr>
          <w:rFonts w:ascii="Arial" w:hAnsi="Arial" w:cs="Arial"/>
          <w:color w:val="000000"/>
        </w:rPr>
        <w:t>养生</w:t>
      </w:r>
      <w:r>
        <w:rPr>
          <w:rFonts w:ascii="Arial" w:hAnsi="Arial" w:cs="Arial"/>
          <w:color w:val="000000"/>
        </w:rPr>
        <w:t>)</w:t>
      </w:r>
      <w:r>
        <w:rPr>
          <w:rFonts w:ascii="Arial" w:hAnsi="Arial" w:cs="Arial"/>
          <w:color w:val="000000"/>
        </w:rPr>
        <w:t>书院海南分院、三亚国医养生院、标准化种子种苗繁育基地、热带药用植物基因资源库、南药规范化生产基地等。</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三</w:t>
      </w:r>
      <w:r>
        <w:rPr>
          <w:rFonts w:ascii="Arial" w:hAnsi="Arial" w:cs="Arial"/>
          <w:color w:val="000000"/>
        </w:rPr>
        <w:t>)</w:t>
      </w:r>
      <w:r>
        <w:rPr>
          <w:rFonts w:ascii="Arial" w:hAnsi="Arial" w:cs="Arial"/>
          <w:color w:val="000000"/>
        </w:rPr>
        <w:t>健康养生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业。</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1.</w:t>
      </w:r>
      <w:r>
        <w:rPr>
          <w:rFonts w:ascii="Arial" w:hAnsi="Arial" w:cs="Arial"/>
          <w:color w:val="000000"/>
        </w:rPr>
        <w:t>鼓励发展功能互补、服务多元、规划标准的健康养老服务机构。鼓励社会资本分类建设个性化供养型、护养型等中高端健康养老服务机构。合理布局养老机构与老年病医院、慢性病医疗机构、老年护理院、康复疗养机构等。</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lastRenderedPageBreak/>
        <w:t xml:space="preserve">　　</w:t>
      </w:r>
      <w:r>
        <w:rPr>
          <w:rFonts w:ascii="Arial" w:hAnsi="Arial" w:cs="Arial"/>
          <w:color w:val="000000"/>
        </w:rPr>
        <w:t>2.</w:t>
      </w:r>
      <w:r>
        <w:rPr>
          <w:rFonts w:ascii="Arial" w:hAnsi="Arial" w:cs="Arial"/>
          <w:color w:val="000000"/>
        </w:rPr>
        <w:t>加强养生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机构与医疗机构合作，建立健全医疗机构与养生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机构之间的业务协作机制，探索</w:t>
      </w:r>
      <w:r>
        <w:rPr>
          <w:rFonts w:ascii="Arial" w:hAnsi="Arial" w:cs="Arial"/>
          <w:color w:val="000000"/>
        </w:rPr>
        <w:t>“</w:t>
      </w:r>
      <w:r>
        <w:rPr>
          <w:rFonts w:ascii="Arial" w:hAnsi="Arial" w:cs="Arial"/>
          <w:color w:val="000000"/>
        </w:rPr>
        <w:t>医养结合</w:t>
      </w:r>
      <w:r>
        <w:rPr>
          <w:rFonts w:ascii="Arial" w:hAnsi="Arial" w:cs="Arial"/>
          <w:color w:val="000000"/>
        </w:rPr>
        <w:t>”</w:t>
      </w:r>
      <w:r>
        <w:rPr>
          <w:rFonts w:ascii="Arial" w:hAnsi="Arial" w:cs="Arial"/>
          <w:color w:val="000000"/>
        </w:rPr>
        <w:t>模式。建立健全医疗机构与养生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机构的协作机制，推动二级以上医院与老年病医院、老年护理院、康复疗养机构等之间的转诊与合作。支持有条件的养生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机构设立医疗机构，开通养生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机构与医疗机构预约就诊绿色通道。允许公立医疗机构在保证基本医疗的前提下开设养老</w:t>
      </w:r>
      <w:r>
        <w:rPr>
          <w:rFonts w:ascii="Arial" w:hAnsi="Arial" w:cs="Arial"/>
          <w:color w:val="000000"/>
        </w:rPr>
        <w:t>(</w:t>
      </w:r>
      <w:r>
        <w:rPr>
          <w:rFonts w:ascii="Arial" w:hAnsi="Arial" w:cs="Arial"/>
          <w:color w:val="000000"/>
        </w:rPr>
        <w:t>生</w:t>
      </w:r>
      <w:r>
        <w:rPr>
          <w:rFonts w:ascii="Arial" w:hAnsi="Arial" w:cs="Arial"/>
          <w:color w:val="000000"/>
        </w:rPr>
        <w:t>)</w:t>
      </w:r>
      <w:r>
        <w:rPr>
          <w:rFonts w:ascii="Arial" w:hAnsi="Arial" w:cs="Arial"/>
          <w:color w:val="000000"/>
        </w:rPr>
        <w:t>机构和护理机构等，增加全社会健康养生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服务供应量。力争到</w:t>
      </w:r>
      <w:r>
        <w:rPr>
          <w:rFonts w:ascii="Arial" w:hAnsi="Arial" w:cs="Arial"/>
          <w:color w:val="000000"/>
        </w:rPr>
        <w:t>2020</w:t>
      </w:r>
      <w:r>
        <w:rPr>
          <w:rFonts w:ascii="Arial" w:hAnsi="Arial" w:cs="Arial"/>
          <w:color w:val="000000"/>
        </w:rPr>
        <w:t>年，全省养生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床位数达到</w:t>
      </w:r>
      <w:r>
        <w:rPr>
          <w:rFonts w:ascii="Arial" w:hAnsi="Arial" w:cs="Arial"/>
          <w:color w:val="000000"/>
        </w:rPr>
        <w:t>4.2</w:t>
      </w:r>
      <w:r>
        <w:rPr>
          <w:rFonts w:ascii="Arial" w:hAnsi="Arial" w:cs="Arial"/>
          <w:color w:val="000000"/>
        </w:rPr>
        <w:t>万张，其中康复疗养机构</w:t>
      </w:r>
      <w:r>
        <w:rPr>
          <w:rFonts w:ascii="Arial" w:hAnsi="Arial" w:cs="Arial"/>
          <w:color w:val="000000"/>
        </w:rPr>
        <w:t>(</w:t>
      </w:r>
      <w:r>
        <w:rPr>
          <w:rFonts w:ascii="Arial" w:hAnsi="Arial" w:cs="Arial"/>
          <w:color w:val="000000"/>
        </w:rPr>
        <w:t>含老年病医院、老年护理院</w:t>
      </w:r>
      <w:r>
        <w:rPr>
          <w:rFonts w:ascii="Arial" w:hAnsi="Arial" w:cs="Arial"/>
          <w:color w:val="000000"/>
        </w:rPr>
        <w:t>)</w:t>
      </w:r>
      <w:r>
        <w:rPr>
          <w:rFonts w:ascii="Arial" w:hAnsi="Arial" w:cs="Arial"/>
          <w:color w:val="000000"/>
        </w:rPr>
        <w:t>床位数达到</w:t>
      </w:r>
      <w:r>
        <w:rPr>
          <w:rFonts w:ascii="Arial" w:hAnsi="Arial" w:cs="Arial"/>
          <w:color w:val="000000"/>
        </w:rPr>
        <w:t>2500</w:t>
      </w:r>
      <w:r>
        <w:rPr>
          <w:rFonts w:ascii="Arial" w:hAnsi="Arial" w:cs="Arial"/>
          <w:color w:val="000000"/>
        </w:rPr>
        <w:t>张。</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3.</w:t>
      </w:r>
      <w:r>
        <w:rPr>
          <w:rFonts w:ascii="Arial" w:hAnsi="Arial" w:cs="Arial"/>
          <w:color w:val="000000"/>
        </w:rPr>
        <w:t>大力发展社区健康养生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服务。引导和鼓励医疗机构、社区卫生服务机构将康复护理服务延伸至居民家庭，为社区老年人建立健康档案，逐步建立与老年人家庭医疗契约服务关系，提供日常护理、慢性病管理、康复、健康教育和咨询等服务。加快培育健康护理业。加大政策支持力度，鼓励发展康复护理、老年护理、家庭护理等适应不同人群需要的护理服务，推进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机构的医疗护理、康复保健能力建设。</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专栏</w:t>
      </w:r>
      <w:r>
        <w:rPr>
          <w:rFonts w:ascii="Arial" w:hAnsi="Arial" w:cs="Arial"/>
          <w:color w:val="000000"/>
        </w:rPr>
        <w:t xml:space="preserve">3 </w:t>
      </w:r>
      <w:r>
        <w:rPr>
          <w:rFonts w:ascii="Arial" w:hAnsi="Arial" w:cs="Arial"/>
          <w:color w:val="000000"/>
        </w:rPr>
        <w:t>重点项目</w:t>
      </w:r>
    </w:p>
    <w:p w:rsidR="00E81240" w:rsidRDefault="00E81240" w:rsidP="00E81240">
      <w:pPr>
        <w:pStyle w:val="a3"/>
        <w:shd w:val="clear" w:color="auto" w:fill="FFFFFF"/>
        <w:spacing w:before="0" w:beforeAutospacing="0" w:after="0" w:afterAutospacing="0" w:line="360" w:lineRule="atLeast"/>
        <w:jc w:val="center"/>
        <w:rPr>
          <w:rFonts w:ascii="Arial" w:hAnsi="Arial" w:cs="Arial"/>
          <w:color w:val="000000"/>
        </w:rPr>
      </w:pPr>
      <w:r>
        <w:rPr>
          <w:rFonts w:ascii="Arial" w:hAnsi="Arial" w:cs="Arial"/>
          <w:noProof/>
          <w:color w:val="333333"/>
        </w:rPr>
        <w:drawing>
          <wp:inline distT="0" distB="0" distL="0" distR="0">
            <wp:extent cx="5972175" cy="3895725"/>
            <wp:effectExtent l="19050" t="0" r="9525" b="0"/>
            <wp:docPr id="3" name="图片 3" descr="http://www.hainan.gov.cn/upload/2017/01/7328/1484621722.pn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ainan.gov.cn/upload/2017/01/7328/1484621722.png">
                      <a:hlinkClick r:id="rId8" tgtFrame="&quot;_blank&quot;"/>
                    </pic:cNvPr>
                    <pic:cNvPicPr>
                      <a:picLocks noChangeAspect="1" noChangeArrowheads="1"/>
                    </pic:cNvPicPr>
                  </pic:nvPicPr>
                  <pic:blipFill>
                    <a:blip r:embed="rId9" cstate="print"/>
                    <a:srcRect/>
                    <a:stretch>
                      <a:fillRect/>
                    </a:stretch>
                  </pic:blipFill>
                  <pic:spPr bwMode="auto">
                    <a:xfrm>
                      <a:off x="0" y="0"/>
                      <a:ext cx="5972175" cy="3895725"/>
                    </a:xfrm>
                    <a:prstGeom prst="rect">
                      <a:avLst/>
                    </a:prstGeom>
                    <a:noFill/>
                    <a:ln w="9525">
                      <a:noFill/>
                      <a:miter lim="800000"/>
                      <a:headEnd/>
                      <a:tailEnd/>
                    </a:ln>
                  </pic:spPr>
                </pic:pic>
              </a:graphicData>
            </a:graphic>
          </wp:inline>
        </w:drawing>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南平医疗养生产业园、农村敬老院改扩建项目、社区老年人日间照料中心项目、农村互助幸福院项目、三亚市老年服务中心、东方市养生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服务指导中心、市县</w:t>
      </w:r>
      <w:r>
        <w:rPr>
          <w:rFonts w:ascii="Arial" w:hAnsi="Arial" w:cs="Arial"/>
          <w:color w:val="000000"/>
        </w:rPr>
        <w:t>(</w:t>
      </w:r>
      <w:r>
        <w:rPr>
          <w:rFonts w:ascii="Arial" w:hAnsi="Arial" w:cs="Arial"/>
          <w:color w:val="000000"/>
        </w:rPr>
        <w:t>区</w:t>
      </w:r>
      <w:r>
        <w:rPr>
          <w:rFonts w:ascii="Arial" w:hAnsi="Arial" w:cs="Arial"/>
          <w:color w:val="000000"/>
        </w:rPr>
        <w:t>)</w:t>
      </w:r>
      <w:r>
        <w:rPr>
          <w:rFonts w:ascii="Arial" w:hAnsi="Arial" w:cs="Arial"/>
          <w:color w:val="000000"/>
        </w:rPr>
        <w:t>社会养老服务指导中心项目、儋州市白马井福利中心项目、保亭黎族苗</w:t>
      </w:r>
      <w:r>
        <w:rPr>
          <w:rFonts w:ascii="Arial" w:hAnsi="Arial" w:cs="Arial"/>
          <w:color w:val="000000"/>
        </w:rPr>
        <w:lastRenderedPageBreak/>
        <w:t>族自治县中心养老服务机构项目、三亚市国际医疗养生产业园、文昌市海南科森养生养老园、陵水黎族自治县张仲景医疗养生健康产业园等。</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四</w:t>
      </w:r>
      <w:r>
        <w:rPr>
          <w:rFonts w:ascii="Arial" w:hAnsi="Arial" w:cs="Arial"/>
          <w:color w:val="000000"/>
        </w:rPr>
        <w:t>)</w:t>
      </w:r>
      <w:r>
        <w:rPr>
          <w:rFonts w:ascii="Arial" w:hAnsi="Arial" w:cs="Arial"/>
          <w:color w:val="000000"/>
        </w:rPr>
        <w:t>健康保险业。</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1.</w:t>
      </w:r>
      <w:r>
        <w:rPr>
          <w:rFonts w:ascii="Arial" w:hAnsi="Arial" w:cs="Arial"/>
          <w:color w:val="000000"/>
        </w:rPr>
        <w:t>在稳步提高城乡居民基本医疗保险保障水平、逐步整合基本医保资源的基础上，扩大基本医疗保险制度覆盖面，确立与居民收入相关联的筹资增长机制，逐步提高统筹水平，建立有利形成</w:t>
      </w:r>
      <w:r>
        <w:rPr>
          <w:rFonts w:ascii="Arial" w:hAnsi="Arial" w:cs="Arial"/>
          <w:color w:val="000000"/>
        </w:rPr>
        <w:t>“</w:t>
      </w:r>
      <w:r>
        <w:rPr>
          <w:rFonts w:ascii="Arial" w:hAnsi="Arial" w:cs="Arial"/>
          <w:color w:val="000000"/>
        </w:rPr>
        <w:t>分级诊疗</w:t>
      </w:r>
      <w:r>
        <w:rPr>
          <w:rFonts w:ascii="Arial" w:hAnsi="Arial" w:cs="Arial"/>
          <w:color w:val="000000"/>
        </w:rPr>
        <w:t>”</w:t>
      </w:r>
      <w:r>
        <w:rPr>
          <w:rFonts w:ascii="Arial" w:hAnsi="Arial" w:cs="Arial"/>
          <w:color w:val="000000"/>
        </w:rPr>
        <w:t>有序就医格局的医疗保险支付制度。进一步完善我省职工医保、居民医保和新农合异地结算，加大医疗救助资金投入，筑牢医疗保障底线。简化救助程序，完善农村医疗救助与城镇职工医保、城乡居民医保</w:t>
      </w:r>
      <w:r>
        <w:rPr>
          <w:rFonts w:ascii="Arial" w:hAnsi="Arial" w:cs="Arial"/>
          <w:color w:val="000000"/>
        </w:rPr>
        <w:t>“</w:t>
      </w:r>
      <w:r>
        <w:rPr>
          <w:rFonts w:ascii="Arial" w:hAnsi="Arial" w:cs="Arial"/>
          <w:color w:val="000000"/>
        </w:rPr>
        <w:t>一站式</w:t>
      </w:r>
      <w:r>
        <w:rPr>
          <w:rFonts w:ascii="Arial" w:hAnsi="Arial" w:cs="Arial"/>
          <w:color w:val="000000"/>
        </w:rPr>
        <w:t>”</w:t>
      </w:r>
      <w:r>
        <w:rPr>
          <w:rFonts w:ascii="Arial" w:hAnsi="Arial" w:cs="Arial"/>
          <w:color w:val="000000"/>
        </w:rPr>
        <w:t>同步结算服务。</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2.</w:t>
      </w:r>
      <w:r>
        <w:rPr>
          <w:rFonts w:ascii="Arial" w:hAnsi="Arial" w:cs="Arial"/>
          <w:color w:val="000000"/>
        </w:rPr>
        <w:t>鼓励商业保险公司提供多样化、多层次、规范化的产品和服务。支持商业保险机构在承办好大病保险业务的基础上，鼓励发展与基本医疗保险相衔接的补充医疗保险，大力开发各类医疗、疾病保险和失能收入损失保险等商业健康保险产品。鼓励发展多种形式的商业护理保险，提供疾病预防、健康保险、养生保健等服务，不断提升我省城乡居民保障水平。全面推开个人税收优惠型商业健康保险试点工作，鼓励企业组织购买或由个人自行购买个人税收优惠型商业健康保险。开发长期护理险，推行医疗责任保险、医疗意外保险等多种形式医疗执业保险。</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3.</w:t>
      </w:r>
      <w:r>
        <w:rPr>
          <w:rFonts w:ascii="Arial" w:hAnsi="Arial" w:cs="Arial"/>
          <w:color w:val="000000"/>
        </w:rPr>
        <w:t>支持具有资质的商业保险机构开展各类医疗保险经办服务。鼓励商业保险机构利用保险机制推动和保障我省医疗健康服务产业项目建设。尽快实现商业保险信息与公共卫生、医疗服务、基本医疗、医疗救助等信息共享，持续完善商业保险机构与医疗、体检、护理、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机构的合作和监督机制，简化理赔手续，提供即时结算等服务。</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4.</w:t>
      </w:r>
      <w:r>
        <w:rPr>
          <w:rFonts w:ascii="Arial" w:hAnsi="Arial" w:cs="Arial"/>
          <w:color w:val="000000"/>
        </w:rPr>
        <w:t>大力支持在博鳌乐城国际医疗旅游先行区等区域设立专业健康和养老保险机构，向境内外游客提供与国际接轨的医疗、救援、赔付等保险服务。</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专栏</w:t>
      </w:r>
      <w:r>
        <w:rPr>
          <w:rFonts w:ascii="Arial" w:hAnsi="Arial" w:cs="Arial"/>
          <w:color w:val="000000"/>
        </w:rPr>
        <w:t xml:space="preserve">4 </w:t>
      </w:r>
      <w:r>
        <w:rPr>
          <w:rFonts w:ascii="Arial" w:hAnsi="Arial" w:cs="Arial"/>
          <w:color w:val="000000"/>
        </w:rPr>
        <w:t>重点项目</w:t>
      </w:r>
    </w:p>
    <w:p w:rsidR="00E81240" w:rsidRDefault="00E81240" w:rsidP="00E81240">
      <w:pPr>
        <w:pStyle w:val="a3"/>
        <w:shd w:val="clear" w:color="auto" w:fill="FFFFFF"/>
        <w:spacing w:before="0" w:beforeAutospacing="0" w:after="0" w:afterAutospacing="0" w:line="360" w:lineRule="atLeast"/>
        <w:jc w:val="center"/>
        <w:rPr>
          <w:rFonts w:ascii="Arial" w:hAnsi="Arial" w:cs="Arial"/>
          <w:color w:val="000000"/>
        </w:rPr>
      </w:pPr>
      <w:r>
        <w:rPr>
          <w:rFonts w:ascii="Arial" w:hAnsi="Arial" w:cs="Arial"/>
          <w:noProof/>
          <w:color w:val="333333"/>
        </w:rPr>
        <w:lastRenderedPageBreak/>
        <w:drawing>
          <wp:inline distT="0" distB="0" distL="0" distR="0">
            <wp:extent cx="5981700" cy="2724150"/>
            <wp:effectExtent l="19050" t="0" r="0" b="0"/>
            <wp:docPr id="4" name="图片 4" descr="http://www.hainan.gov.cn/upload/2017/01/7328/1484621757.pn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ainan.gov.cn/upload/2017/01/7328/1484621757.png">
                      <a:hlinkClick r:id="rId10" tgtFrame="&quot;_blank&quot;"/>
                    </pic:cNvPr>
                    <pic:cNvPicPr>
                      <a:picLocks noChangeAspect="1" noChangeArrowheads="1"/>
                    </pic:cNvPicPr>
                  </pic:nvPicPr>
                  <pic:blipFill>
                    <a:blip r:embed="rId11" cstate="print"/>
                    <a:srcRect/>
                    <a:stretch>
                      <a:fillRect/>
                    </a:stretch>
                  </pic:blipFill>
                  <pic:spPr bwMode="auto">
                    <a:xfrm>
                      <a:off x="0" y="0"/>
                      <a:ext cx="5981700" cy="2724150"/>
                    </a:xfrm>
                    <a:prstGeom prst="rect">
                      <a:avLst/>
                    </a:prstGeom>
                    <a:noFill/>
                    <a:ln w="9525">
                      <a:noFill/>
                      <a:miter lim="800000"/>
                      <a:headEnd/>
                      <a:tailEnd/>
                    </a:ln>
                  </pic:spPr>
                </pic:pic>
              </a:graphicData>
            </a:graphic>
          </wp:inline>
        </w:drawing>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推进省内健康卡、社保卡普及</w:t>
      </w:r>
      <w:r>
        <w:rPr>
          <w:rFonts w:ascii="Arial" w:hAnsi="Arial" w:cs="Arial"/>
          <w:color w:val="000000"/>
        </w:rPr>
        <w:t>;</w:t>
      </w:r>
      <w:r>
        <w:rPr>
          <w:rFonts w:ascii="Arial" w:hAnsi="Arial" w:cs="Arial"/>
          <w:color w:val="000000"/>
        </w:rPr>
        <w:t>商业保险机构经办基本医保试点工作</w:t>
      </w:r>
      <w:r>
        <w:rPr>
          <w:rFonts w:ascii="Arial" w:hAnsi="Arial" w:cs="Arial"/>
          <w:color w:val="000000"/>
        </w:rPr>
        <w:t>;</w:t>
      </w:r>
      <w:r>
        <w:rPr>
          <w:rFonts w:ascii="Arial" w:hAnsi="Arial" w:cs="Arial"/>
          <w:color w:val="000000"/>
        </w:rPr>
        <w:t>针对不同人群开展与基本医保、大病保险相衔接的商业医疗保险</w:t>
      </w:r>
      <w:r>
        <w:rPr>
          <w:rFonts w:ascii="Arial" w:hAnsi="Arial" w:cs="Arial"/>
          <w:color w:val="000000"/>
        </w:rPr>
        <w:t>;</w:t>
      </w:r>
      <w:r>
        <w:rPr>
          <w:rFonts w:ascii="Arial" w:hAnsi="Arial" w:cs="Arial"/>
          <w:color w:val="000000"/>
        </w:rPr>
        <w:t>为来海南获得养生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医疗服务的人群提供配套的综合保险等。</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五</w:t>
      </w:r>
      <w:r>
        <w:rPr>
          <w:rFonts w:ascii="Arial" w:hAnsi="Arial" w:cs="Arial"/>
          <w:color w:val="000000"/>
        </w:rPr>
        <w:t>)</w:t>
      </w:r>
      <w:r>
        <w:rPr>
          <w:rFonts w:ascii="Arial" w:hAnsi="Arial" w:cs="Arial"/>
          <w:color w:val="000000"/>
        </w:rPr>
        <w:t>公共卫生和基本医疗。</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1.</w:t>
      </w:r>
      <w:r>
        <w:rPr>
          <w:rFonts w:ascii="Arial" w:hAnsi="Arial" w:cs="Arial"/>
          <w:color w:val="000000"/>
        </w:rPr>
        <w:t>全面加强公共卫生服务体系建设。加强疾病预防控制机构的基础设施建设，优化人员及设备配置，提高工作水平。继续做好重大传染病、寄生虫病、地方病等防治工作。大力加强慢性非传染病防治和精神卫生等工作，逐步建立健全政府主导、多部门配合和全民动员的慢性病防控机制。加强全省各级妇幼保健机构业务用房建设和基本设备配置，落实危重孕产妇和新生儿救治中心建设，推动妇幼卫生工作全面发展。加强卫生计生监督体系建设，提高监督能力，维护公共卫生和医疗服务秩序。加强血站实验室质量控制体系建设和采供血机构能力建设，实现全省血液集中化检测、网络化供应、信息资源共享的一体化管理。加快推进卫生应急体系建设，提高对突发事件的卫生应急管理效率和水平。</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2.</w:t>
      </w:r>
      <w:r>
        <w:rPr>
          <w:rFonts w:ascii="Arial" w:hAnsi="Arial" w:cs="Arial"/>
          <w:color w:val="000000"/>
        </w:rPr>
        <w:t>进一步建立健全基本医疗服务体系。巩固提高五大区域医疗卫生中心、省级医疗机构服务能力，构建完善</w:t>
      </w:r>
      <w:r>
        <w:rPr>
          <w:rFonts w:ascii="Arial" w:hAnsi="Arial" w:cs="Arial"/>
          <w:color w:val="000000"/>
        </w:rPr>
        <w:t>“1</w:t>
      </w:r>
      <w:r>
        <w:rPr>
          <w:rFonts w:ascii="Arial" w:hAnsi="Arial" w:cs="Arial"/>
          <w:color w:val="000000"/>
        </w:rPr>
        <w:t>小时三级医院服务圈</w:t>
      </w:r>
      <w:r>
        <w:rPr>
          <w:rFonts w:ascii="Arial" w:hAnsi="Arial" w:cs="Arial"/>
          <w:color w:val="000000"/>
        </w:rPr>
        <w:t>”</w:t>
      </w:r>
      <w:r>
        <w:rPr>
          <w:rFonts w:ascii="Arial" w:hAnsi="Arial" w:cs="Arial"/>
          <w:color w:val="000000"/>
        </w:rPr>
        <w:t>。强化农村三级服务网络建设，加大市县级医院、乡镇卫生院、社区卫生服务中心</w:t>
      </w:r>
      <w:r>
        <w:rPr>
          <w:rFonts w:ascii="Arial" w:hAnsi="Arial" w:cs="Arial"/>
          <w:color w:val="000000"/>
        </w:rPr>
        <w:t>(</w:t>
      </w:r>
      <w:r>
        <w:rPr>
          <w:rFonts w:ascii="Arial" w:hAnsi="Arial" w:cs="Arial"/>
          <w:color w:val="000000"/>
        </w:rPr>
        <w:t>站</w:t>
      </w:r>
      <w:r>
        <w:rPr>
          <w:rFonts w:ascii="Arial" w:hAnsi="Arial" w:cs="Arial"/>
          <w:color w:val="000000"/>
        </w:rPr>
        <w:t>)</w:t>
      </w:r>
      <w:r>
        <w:rPr>
          <w:rFonts w:ascii="Arial" w:hAnsi="Arial" w:cs="Arial"/>
          <w:color w:val="000000"/>
        </w:rPr>
        <w:t>、村卫生室的建设力度，提升医疗服务质量，使</w:t>
      </w:r>
      <w:r>
        <w:rPr>
          <w:rFonts w:ascii="Arial" w:hAnsi="Arial" w:cs="Arial"/>
          <w:color w:val="000000"/>
        </w:rPr>
        <w:t>80%</w:t>
      </w:r>
      <w:r>
        <w:rPr>
          <w:rFonts w:ascii="Arial" w:hAnsi="Arial" w:cs="Arial"/>
          <w:color w:val="000000"/>
        </w:rPr>
        <w:t>以上的常见病、多发病、危急重症和部分疑难复杂疾病的诊治、康复能够在市县域内基本解决。进一步深化城乡医院对口支援工作，力争到</w:t>
      </w:r>
      <w:r>
        <w:rPr>
          <w:rFonts w:ascii="Arial" w:hAnsi="Arial" w:cs="Arial"/>
          <w:color w:val="000000"/>
        </w:rPr>
        <w:t>2020</w:t>
      </w:r>
      <w:r>
        <w:rPr>
          <w:rFonts w:ascii="Arial" w:hAnsi="Arial" w:cs="Arial"/>
          <w:color w:val="000000"/>
        </w:rPr>
        <w:t>年，建立支援医院和受援医院分工协作机制。以管理体制、运行机制、服务价格调整、人事薪酬、医保支付等为重点，全面推开县级公立医院综合改革，深化城市公立医院改革，建立统一、高效、权责一致的公立医院管理体制。全面推行分级诊疗制度，形成符合海南实际的基层首诊、双向转诊、急慢分治、上下联动的分级诊疗模式，引导患者合理就医。</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lastRenderedPageBreak/>
        <w:t xml:space="preserve">　　</w:t>
      </w:r>
      <w:r>
        <w:rPr>
          <w:rFonts w:ascii="Arial" w:hAnsi="Arial" w:cs="Arial"/>
          <w:color w:val="000000"/>
        </w:rPr>
        <w:t>3.</w:t>
      </w:r>
      <w:r>
        <w:rPr>
          <w:rFonts w:ascii="Arial" w:hAnsi="Arial" w:cs="Arial"/>
          <w:color w:val="000000"/>
        </w:rPr>
        <w:t>鼓励社会资本办医，完善多元办医格局。进一步优化政策环境，鼓励社会力量以出资新建、参与改制、托管、公办民营等多种形式投资医疗服务业</w:t>
      </w:r>
      <w:r>
        <w:rPr>
          <w:rFonts w:ascii="Arial" w:hAnsi="Arial" w:cs="Arial"/>
          <w:color w:val="000000"/>
        </w:rPr>
        <w:t>;</w:t>
      </w:r>
      <w:r>
        <w:rPr>
          <w:rFonts w:ascii="Arial" w:hAnsi="Arial" w:cs="Arial"/>
          <w:color w:val="000000"/>
        </w:rPr>
        <w:t>支持社会资本和公立医院合资兴建股份制医疗机构</w:t>
      </w:r>
      <w:r>
        <w:rPr>
          <w:rFonts w:ascii="Arial" w:hAnsi="Arial" w:cs="Arial"/>
          <w:color w:val="000000"/>
        </w:rPr>
        <w:t>;</w:t>
      </w:r>
      <w:r>
        <w:rPr>
          <w:rFonts w:ascii="Arial" w:hAnsi="Arial" w:cs="Arial"/>
          <w:color w:val="000000"/>
        </w:rPr>
        <w:t>加大政府购买服务力度，支持保险业投资、设立医疗机构，推动非公立医疗机构向高水平、规模化方向发展，鼓励发展专业性医疗集团</w:t>
      </w:r>
      <w:r>
        <w:rPr>
          <w:rFonts w:ascii="Arial" w:hAnsi="Arial" w:cs="Arial"/>
          <w:color w:val="000000"/>
        </w:rPr>
        <w:t>;</w:t>
      </w:r>
      <w:r>
        <w:rPr>
          <w:rFonts w:ascii="Arial" w:hAnsi="Arial" w:cs="Arial"/>
          <w:color w:val="000000"/>
        </w:rPr>
        <w:t>优先支持社会资本举办非营利性医疗机构，落实非营利性民营医院与公立医院同等待遇。推动具备条件的境外资本在我省设立合资医疗机构。符合条件的社会办医疗机构可按规定向社会保险经办机构申请纳入医保定点范围，执行与公立医疗机构同等政策。加强政府监管、行业自律与社会监督，促进非公立医疗机构规范发展。</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专栏</w:t>
      </w:r>
      <w:r>
        <w:rPr>
          <w:rFonts w:ascii="Arial" w:hAnsi="Arial" w:cs="Arial"/>
          <w:color w:val="000000"/>
        </w:rPr>
        <w:t xml:space="preserve">5 </w:t>
      </w:r>
      <w:r>
        <w:rPr>
          <w:rFonts w:ascii="Arial" w:hAnsi="Arial" w:cs="Arial"/>
          <w:color w:val="000000"/>
        </w:rPr>
        <w:t>重点项目</w:t>
      </w:r>
    </w:p>
    <w:p w:rsidR="00E81240" w:rsidRDefault="00E81240" w:rsidP="00E81240">
      <w:pPr>
        <w:pStyle w:val="a3"/>
        <w:shd w:val="clear" w:color="auto" w:fill="FFFFFF"/>
        <w:spacing w:before="0" w:beforeAutospacing="0" w:after="0" w:afterAutospacing="0" w:line="360" w:lineRule="atLeast"/>
        <w:jc w:val="center"/>
        <w:rPr>
          <w:rFonts w:ascii="Arial" w:hAnsi="Arial" w:cs="Arial"/>
          <w:color w:val="000000"/>
        </w:rPr>
      </w:pPr>
      <w:r>
        <w:rPr>
          <w:rFonts w:ascii="Arial" w:hAnsi="Arial" w:cs="Arial"/>
          <w:noProof/>
          <w:color w:val="333333"/>
        </w:rPr>
        <w:drawing>
          <wp:inline distT="0" distB="0" distL="0" distR="0">
            <wp:extent cx="5943600" cy="5076825"/>
            <wp:effectExtent l="19050" t="0" r="0" b="0"/>
            <wp:docPr id="5" name="图片 5" descr="http://www.hainan.gov.cn/upload/2017/01/7328/1484621797.pn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ainan.gov.cn/upload/2017/01/7328/1484621797.png">
                      <a:hlinkClick r:id="rId12" tgtFrame="&quot;_blank&quot;"/>
                    </pic:cNvPr>
                    <pic:cNvPicPr>
                      <a:picLocks noChangeAspect="1" noChangeArrowheads="1"/>
                    </pic:cNvPicPr>
                  </pic:nvPicPr>
                  <pic:blipFill>
                    <a:blip r:embed="rId13" cstate="print"/>
                    <a:srcRect/>
                    <a:stretch>
                      <a:fillRect/>
                    </a:stretch>
                  </pic:blipFill>
                  <pic:spPr bwMode="auto">
                    <a:xfrm>
                      <a:off x="0" y="0"/>
                      <a:ext cx="5943600" cy="5076825"/>
                    </a:xfrm>
                    <a:prstGeom prst="rect">
                      <a:avLst/>
                    </a:prstGeom>
                    <a:noFill/>
                    <a:ln w="9525">
                      <a:noFill/>
                      <a:miter lim="800000"/>
                      <a:headEnd/>
                      <a:tailEnd/>
                    </a:ln>
                  </pic:spPr>
                </pic:pic>
              </a:graphicData>
            </a:graphic>
          </wp:inline>
        </w:drawing>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省疾控中心新院区、东部精神卫生中心、南部精神卫生中心、公共卫生服务机构能力提升工程、重点区域疾控机构业务用房及实验室设备配置、应急医疗救援能力建设、危重孕产妇和儿童救治中心、省结核病医院、省传染病医院二期工程、区域医疗中心能力建设、省级直属单位医疗设备配置</w:t>
      </w:r>
      <w:r>
        <w:rPr>
          <w:rFonts w:ascii="Arial" w:hAnsi="Arial" w:cs="Arial"/>
          <w:color w:val="000000"/>
        </w:rPr>
        <w:t>(</w:t>
      </w:r>
      <w:r>
        <w:rPr>
          <w:rFonts w:ascii="Arial" w:hAnsi="Arial" w:cs="Arial"/>
          <w:color w:val="000000"/>
        </w:rPr>
        <w:t>含重点中医院</w:t>
      </w:r>
      <w:r>
        <w:rPr>
          <w:rFonts w:ascii="Arial" w:hAnsi="Arial" w:cs="Arial"/>
          <w:color w:val="000000"/>
        </w:rPr>
        <w:t>)</w:t>
      </w:r>
      <w:r>
        <w:rPr>
          <w:rFonts w:ascii="Arial" w:hAnsi="Arial" w:cs="Arial"/>
          <w:color w:val="000000"/>
        </w:rPr>
        <w:t>、省儿</w:t>
      </w:r>
      <w:r>
        <w:rPr>
          <w:rFonts w:ascii="Arial" w:hAnsi="Arial" w:cs="Arial"/>
          <w:color w:val="000000"/>
        </w:rPr>
        <w:lastRenderedPageBreak/>
        <w:t>童医院、省第五人民医院新院区、海医附院门急诊大楼和临床教学实验大楼、二级以上医疗机构能力提升工程、基层医疗卫生机构能力提升工程、三亚哈尔滨医科大学鸿森医院、三亚国康医院、海南优联医院、海南潮滩湾医院、海南颐仁医院等。</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六</w:t>
      </w:r>
      <w:r>
        <w:rPr>
          <w:rFonts w:ascii="Arial" w:hAnsi="Arial" w:cs="Arial"/>
          <w:color w:val="000000"/>
        </w:rPr>
        <w:t>)</w:t>
      </w:r>
      <w:r>
        <w:rPr>
          <w:rFonts w:ascii="Arial" w:hAnsi="Arial" w:cs="Arial"/>
          <w:color w:val="000000"/>
        </w:rPr>
        <w:t>发展医疗健康产业新业态。</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1.</w:t>
      </w:r>
      <w:r>
        <w:rPr>
          <w:rFonts w:ascii="Arial" w:hAnsi="Arial" w:cs="Arial"/>
          <w:color w:val="000000"/>
        </w:rPr>
        <w:t>推动医疗技术与信息技术的有机融合。推动人口健康信息基础平台建设，搭建以电子病历为核心的医院信息系统，加快推进公共卫生信息管理系统建设，构建人口健康信息资源公众服务平台。积极开展健康大数据建设和应用，创新医疗健康服务的机制和模式，推动移动医疗</w:t>
      </w:r>
      <w:r>
        <w:rPr>
          <w:rFonts w:ascii="Arial" w:hAnsi="Arial" w:cs="Arial"/>
          <w:color w:val="000000"/>
        </w:rPr>
        <w:t>APP</w:t>
      </w:r>
      <w:r>
        <w:rPr>
          <w:rFonts w:ascii="Arial" w:hAnsi="Arial" w:cs="Arial"/>
          <w:color w:val="000000"/>
        </w:rPr>
        <w:t>平台建设，推进信息资源融合，努力实现公共卫生业务数据、医疗资源数据和医疗服务业务数据互通互享，提升医疗效率，建立省级、市县、乡镇、村卫生机构的远程诊疗、大数据分析、人口生命全过程的健康支持和管理，构建</w:t>
      </w:r>
      <w:r>
        <w:rPr>
          <w:rFonts w:ascii="Arial" w:hAnsi="Arial" w:cs="Arial"/>
          <w:color w:val="000000"/>
        </w:rPr>
        <w:t>“</w:t>
      </w:r>
      <w:r>
        <w:rPr>
          <w:rFonts w:ascii="Arial" w:hAnsi="Arial" w:cs="Arial"/>
          <w:color w:val="000000"/>
        </w:rPr>
        <w:t>健康海南</w:t>
      </w:r>
      <w:r>
        <w:rPr>
          <w:rFonts w:ascii="Arial" w:hAnsi="Arial" w:cs="Arial"/>
          <w:color w:val="000000"/>
        </w:rPr>
        <w:t>”</w:t>
      </w:r>
      <w:r>
        <w:rPr>
          <w:rFonts w:ascii="Arial" w:hAnsi="Arial" w:cs="Arial"/>
          <w:color w:val="000000"/>
        </w:rPr>
        <w:t>，全方位提升信息技术在医疗健康产业中的作用。</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2.</w:t>
      </w:r>
      <w:r>
        <w:rPr>
          <w:rFonts w:ascii="Arial" w:hAnsi="Arial" w:cs="Arial"/>
          <w:color w:val="000000"/>
        </w:rPr>
        <w:t>促进健康服务和预防保健业发展。培育高端健康体检市场，拓展健康管理服务产业链</w:t>
      </w:r>
      <w:r>
        <w:rPr>
          <w:rFonts w:ascii="Arial" w:hAnsi="Arial" w:cs="Arial"/>
          <w:color w:val="000000"/>
        </w:rPr>
        <w:t>;</w:t>
      </w:r>
      <w:r>
        <w:rPr>
          <w:rFonts w:ascii="Arial" w:hAnsi="Arial" w:cs="Arial"/>
          <w:color w:val="000000"/>
        </w:rPr>
        <w:t>探索将国民体质监测与居民体检相结合的新模式，构建完善的居民健康管理系统</w:t>
      </w:r>
      <w:r>
        <w:rPr>
          <w:rFonts w:ascii="Arial" w:hAnsi="Arial" w:cs="Arial"/>
          <w:color w:val="000000"/>
        </w:rPr>
        <w:t>;</w:t>
      </w:r>
      <w:r>
        <w:rPr>
          <w:rFonts w:ascii="Arial" w:hAnsi="Arial" w:cs="Arial"/>
          <w:color w:val="000000"/>
        </w:rPr>
        <w:t>进一步培养人们健康管理意识，实现将健康教育、健康咨询、预防保健与疾病治疗和康复等纳入一体化健康管理。</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3.</w:t>
      </w:r>
      <w:r>
        <w:rPr>
          <w:rFonts w:ascii="Arial" w:hAnsi="Arial" w:cs="Arial"/>
          <w:color w:val="000000"/>
        </w:rPr>
        <w:t>推动医疗旅游业融合发展。鼓励优质医疗机构、疗养机构和旅游服务机构加强合作，利用海南优良的自然环境、优越的冬季旅游资源、热带海洋资源、热带养生资源，开发多种类型的医疗健康旅游产品，大力培育富有我省特色的医疗旅游品牌，拓展国内外医疗旅游市场，不断延伸与医疗健康相关的产业链。积极发展旅游与健康体检、疗养结合的模式。鼓励针对不同消费需求，开发温泉养生、中医药养生、游乐养生、美食养生等特色养生产品。</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4.</w:t>
      </w:r>
      <w:r>
        <w:rPr>
          <w:rFonts w:ascii="Arial" w:hAnsi="Arial" w:cs="Arial"/>
          <w:color w:val="000000"/>
        </w:rPr>
        <w:t>大力发展体育运动养生旅游。充分发挥体育在健身强体、预防疾病、康复方面的作用，建设健身休闲综合服务体系，创新健身休闲运动项目推广普及方式，促进体育与健康生活方式融合，形成健康旅游服务新优势，打造具有海南特色的健身运动产业链，增强海南国际旅游岛竞争力。</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5.</w:t>
      </w:r>
      <w:r>
        <w:rPr>
          <w:rFonts w:ascii="Arial" w:hAnsi="Arial" w:cs="Arial"/>
          <w:color w:val="000000"/>
        </w:rPr>
        <w:t>推进医疗健康和社区服务的融合。将养生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服务、家庭保健、康复护理等医疗健康服务功能融入到房地产开发和社区建设中，通过拓展多元化需求，优化健康、护理、医疗、文体娱乐等综合供给，为业主提供个性化健康评估和干预计划服务，提升社区品质和价值，创建健康品牌社区。</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6.</w:t>
      </w:r>
      <w:r>
        <w:rPr>
          <w:rFonts w:ascii="Arial" w:hAnsi="Arial" w:cs="Arial"/>
          <w:color w:val="000000"/>
        </w:rPr>
        <w:t>促进医疗和保健食品行业的融合发展。推动以海洋生物、特色动植物为基础的新型保健食品和功能食品的开发，促进保健食品与养生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服务、美容美体、医疗康复等行业的融合。</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lastRenderedPageBreak/>
        <w:t xml:space="preserve">　　专栏</w:t>
      </w:r>
      <w:r>
        <w:rPr>
          <w:rFonts w:ascii="Arial" w:hAnsi="Arial" w:cs="Arial"/>
          <w:color w:val="000000"/>
        </w:rPr>
        <w:t xml:space="preserve">6 </w:t>
      </w:r>
      <w:r>
        <w:rPr>
          <w:rFonts w:ascii="Arial" w:hAnsi="Arial" w:cs="Arial"/>
          <w:color w:val="000000"/>
        </w:rPr>
        <w:t>重点项目</w:t>
      </w:r>
    </w:p>
    <w:p w:rsidR="00E81240" w:rsidRDefault="00E81240" w:rsidP="00E81240">
      <w:pPr>
        <w:pStyle w:val="a3"/>
        <w:shd w:val="clear" w:color="auto" w:fill="FFFFFF"/>
        <w:spacing w:before="0" w:beforeAutospacing="0" w:after="0" w:afterAutospacing="0" w:line="360" w:lineRule="atLeast"/>
        <w:jc w:val="center"/>
        <w:rPr>
          <w:rFonts w:ascii="Arial" w:hAnsi="Arial" w:cs="Arial"/>
          <w:color w:val="000000"/>
        </w:rPr>
      </w:pPr>
      <w:r>
        <w:rPr>
          <w:rFonts w:ascii="Arial" w:hAnsi="Arial" w:cs="Arial"/>
          <w:noProof/>
          <w:color w:val="333333"/>
        </w:rPr>
        <w:drawing>
          <wp:inline distT="0" distB="0" distL="0" distR="0">
            <wp:extent cx="5981700" cy="3124200"/>
            <wp:effectExtent l="19050" t="0" r="0" b="0"/>
            <wp:docPr id="6" name="图片 6" descr="http://www.hainan.gov.cn/upload/2017/01/7328/1484621842.pn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hainan.gov.cn/upload/2017/01/7328/1484621842.png">
                      <a:hlinkClick r:id="rId14" tgtFrame="&quot;_blank&quot;"/>
                    </pic:cNvPr>
                    <pic:cNvPicPr>
                      <a:picLocks noChangeAspect="1" noChangeArrowheads="1"/>
                    </pic:cNvPicPr>
                  </pic:nvPicPr>
                  <pic:blipFill>
                    <a:blip r:embed="rId15" cstate="print"/>
                    <a:srcRect/>
                    <a:stretch>
                      <a:fillRect/>
                    </a:stretch>
                  </pic:blipFill>
                  <pic:spPr bwMode="auto">
                    <a:xfrm>
                      <a:off x="0" y="0"/>
                      <a:ext cx="5981700" cy="3124200"/>
                    </a:xfrm>
                    <a:prstGeom prst="rect">
                      <a:avLst/>
                    </a:prstGeom>
                    <a:noFill/>
                    <a:ln w="9525">
                      <a:noFill/>
                      <a:miter lim="800000"/>
                      <a:headEnd/>
                      <a:tailEnd/>
                    </a:ln>
                  </pic:spPr>
                </pic:pic>
              </a:graphicData>
            </a:graphic>
          </wp:inline>
        </w:drawing>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区域医疗移动服务平台</w:t>
      </w:r>
      <w:r>
        <w:rPr>
          <w:rFonts w:ascii="Arial" w:hAnsi="Arial" w:cs="Arial"/>
          <w:color w:val="000000"/>
        </w:rPr>
        <w:t>;</w:t>
      </w:r>
      <w:r>
        <w:rPr>
          <w:rFonts w:ascii="Arial" w:hAnsi="Arial" w:cs="Arial"/>
          <w:color w:val="000000"/>
        </w:rPr>
        <w:t>全员人口、电子健康档案和电子病历三大数据库</w:t>
      </w:r>
      <w:r>
        <w:rPr>
          <w:rFonts w:ascii="Arial" w:hAnsi="Arial" w:cs="Arial"/>
          <w:color w:val="000000"/>
        </w:rPr>
        <w:t>;</w:t>
      </w:r>
      <w:r>
        <w:rPr>
          <w:rFonts w:ascii="Arial" w:hAnsi="Arial" w:cs="Arial"/>
          <w:color w:val="000000"/>
        </w:rPr>
        <w:t>省、地市两级人口健康信息综合服务平台</w:t>
      </w:r>
      <w:r>
        <w:rPr>
          <w:rFonts w:ascii="Arial" w:hAnsi="Arial" w:cs="Arial"/>
          <w:color w:val="000000"/>
        </w:rPr>
        <w:t>;</w:t>
      </w:r>
      <w:r>
        <w:rPr>
          <w:rFonts w:ascii="Arial" w:hAnsi="Arial" w:cs="Arial"/>
          <w:color w:val="000000"/>
        </w:rPr>
        <w:t>区域健康体检服务管理平台</w:t>
      </w:r>
      <w:r>
        <w:rPr>
          <w:rFonts w:ascii="Arial" w:hAnsi="Arial" w:cs="Arial"/>
          <w:color w:val="000000"/>
        </w:rPr>
        <w:t>;</w:t>
      </w:r>
      <w:r>
        <w:rPr>
          <w:rFonts w:ascii="Arial" w:hAnsi="Arial" w:cs="Arial"/>
          <w:color w:val="000000"/>
        </w:rPr>
        <w:t>三亚海棠国际养生社区一期项目</w:t>
      </w:r>
      <w:r>
        <w:rPr>
          <w:rFonts w:ascii="Arial" w:hAnsi="Arial" w:cs="Arial"/>
          <w:color w:val="000000"/>
        </w:rPr>
        <w:t>(</w:t>
      </w:r>
      <w:r>
        <w:rPr>
          <w:rFonts w:ascii="Arial" w:hAnsi="Arial" w:cs="Arial"/>
          <w:color w:val="000000"/>
        </w:rPr>
        <w:t>齐瓦颂</w:t>
      </w:r>
      <w:r>
        <w:rPr>
          <w:rFonts w:ascii="Arial" w:hAnsi="Arial" w:cs="Arial"/>
          <w:color w:val="000000"/>
        </w:rPr>
        <w:t>·</w:t>
      </w:r>
      <w:r>
        <w:rPr>
          <w:rFonts w:ascii="Arial" w:hAnsi="Arial" w:cs="Arial"/>
          <w:color w:val="000000"/>
        </w:rPr>
        <w:t>海棠</w:t>
      </w:r>
      <w:r>
        <w:rPr>
          <w:rFonts w:ascii="Arial" w:hAnsi="Arial" w:cs="Arial"/>
          <w:color w:val="000000"/>
        </w:rPr>
        <w:t>)</w:t>
      </w:r>
      <w:r>
        <w:rPr>
          <w:rFonts w:ascii="Arial" w:hAnsi="Arial" w:cs="Arial"/>
          <w:color w:val="000000"/>
        </w:rPr>
        <w:t>、健康公园、海棠湾医疗公园、恒大三亚国际合作医院、南药健康旅游产品体验项目等。</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五、保障措施</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一</w:t>
      </w:r>
      <w:r>
        <w:rPr>
          <w:rFonts w:ascii="Arial" w:hAnsi="Arial" w:cs="Arial"/>
          <w:color w:val="000000"/>
        </w:rPr>
        <w:t>)</w:t>
      </w:r>
      <w:r>
        <w:rPr>
          <w:rFonts w:ascii="Arial" w:hAnsi="Arial" w:cs="Arial"/>
          <w:color w:val="000000"/>
        </w:rPr>
        <w:t>提高认识，加强领导。健康是促进人全面发展的必然要求，是经济社会发展的必然条件。发展医疗健康产业，是提高劳动力素质、提升全民健康水平的基本保障，是转变经济发展方式的重要举措，对稳增长、调结构、促改革、惠民生，全面建成小康社会具有重要意义。各市县政府、各单位要高度重视医疗健康产业发展，将医疗健康产业发展纳入重要议事日程，健全体制机制，明确牵头部门，提高管理水平，大力推进医疗健康产业发展。</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二</w:t>
      </w:r>
      <w:r>
        <w:rPr>
          <w:rFonts w:ascii="Arial" w:hAnsi="Arial" w:cs="Arial"/>
          <w:color w:val="000000"/>
        </w:rPr>
        <w:t>)</w:t>
      </w:r>
      <w:r>
        <w:rPr>
          <w:rFonts w:ascii="Arial" w:hAnsi="Arial" w:cs="Arial"/>
          <w:color w:val="000000"/>
        </w:rPr>
        <w:t>加大政府支持，落实优惠政策。认真贯彻落实市场准入、投融资、财税、收费及土地等优惠政策，引导和促进我省医疗健康产业又好又快发展。认真研究细化、顶格用足国家赋予海南的优惠政策。通过简政放权、财政补助、税费优惠、土地供给、政府购买服务、投融资支持，以及价格、执业政策创新等多种方式，支持医疗健康产业做大做强。在符合国家政策的基础上，加大政府对医疗健康产业支持力度，优先保障医疗健康产业用地，对符合条件的医疗健康产业重大项目用地指标给予支持。通过政府引导，探索设立医疗健康产业投资基金，引导医疗健康产业发展。支持各类健康商业保险，与主要客源国家医疗保险支付系统对接，扩大境外健康消费。</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lastRenderedPageBreak/>
        <w:t xml:space="preserve">　　</w:t>
      </w:r>
      <w:r>
        <w:rPr>
          <w:rFonts w:ascii="Arial" w:hAnsi="Arial" w:cs="Arial"/>
          <w:color w:val="000000"/>
        </w:rPr>
        <w:t>(</w:t>
      </w:r>
      <w:r>
        <w:rPr>
          <w:rFonts w:ascii="Arial" w:hAnsi="Arial" w:cs="Arial"/>
          <w:color w:val="000000"/>
        </w:rPr>
        <w:t>三</w:t>
      </w:r>
      <w:r>
        <w:rPr>
          <w:rFonts w:ascii="Arial" w:hAnsi="Arial" w:cs="Arial"/>
          <w:color w:val="000000"/>
        </w:rPr>
        <w:t>)</w:t>
      </w:r>
      <w:r>
        <w:rPr>
          <w:rFonts w:ascii="Arial" w:hAnsi="Arial" w:cs="Arial"/>
          <w:color w:val="000000"/>
        </w:rPr>
        <w:t>推进国际认证，构建医疗质量管理体系。构建国际国内质量管理体系，推进省内医疗机构通过国际医疗标准认证，解决境外人员医疗保险结算问题，如</w:t>
      </w:r>
      <w:r>
        <w:rPr>
          <w:rFonts w:ascii="Arial" w:hAnsi="Arial" w:cs="Arial"/>
          <w:color w:val="000000"/>
        </w:rPr>
        <w:t>ISO9001</w:t>
      </w:r>
      <w:r>
        <w:rPr>
          <w:rFonts w:ascii="Arial" w:hAnsi="Arial" w:cs="Arial"/>
          <w:color w:val="000000"/>
        </w:rPr>
        <w:t>、</w:t>
      </w:r>
      <w:r>
        <w:rPr>
          <w:rFonts w:ascii="Arial" w:hAnsi="Arial" w:cs="Arial"/>
          <w:color w:val="000000"/>
        </w:rPr>
        <w:t>ISO15189</w:t>
      </w:r>
      <w:r>
        <w:rPr>
          <w:rFonts w:ascii="Arial" w:hAnsi="Arial" w:cs="Arial"/>
          <w:color w:val="000000"/>
        </w:rPr>
        <w:t>质量管理体系认证，以及卓越绩效评价准则、国际医疗</w:t>
      </w:r>
      <w:r>
        <w:rPr>
          <w:rFonts w:ascii="Arial" w:hAnsi="Arial" w:cs="Arial"/>
          <w:color w:val="000000"/>
        </w:rPr>
        <w:t>JCI</w:t>
      </w:r>
      <w:r>
        <w:rPr>
          <w:rFonts w:ascii="Arial" w:hAnsi="Arial" w:cs="Arial"/>
          <w:color w:val="000000"/>
        </w:rPr>
        <w:t>标准认证等。</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四</w:t>
      </w:r>
      <w:r>
        <w:rPr>
          <w:rFonts w:ascii="Arial" w:hAnsi="Arial" w:cs="Arial"/>
          <w:color w:val="000000"/>
        </w:rPr>
        <w:t>)</w:t>
      </w:r>
      <w:r>
        <w:rPr>
          <w:rFonts w:ascii="Arial" w:hAnsi="Arial" w:cs="Arial"/>
          <w:color w:val="000000"/>
        </w:rPr>
        <w:t>健全人力资源保障机制，强化人才支撑。建立健全医疗健康产业从业人员继续教育制度，培养医疗健康产业发展需要的高素质应用性人才。探索实施</w:t>
      </w:r>
      <w:r>
        <w:rPr>
          <w:rFonts w:ascii="Arial" w:hAnsi="Arial" w:cs="Arial"/>
          <w:color w:val="000000"/>
        </w:rPr>
        <w:t>“</w:t>
      </w:r>
      <w:r>
        <w:rPr>
          <w:rFonts w:ascii="Arial" w:hAnsi="Arial" w:cs="Arial"/>
          <w:color w:val="000000"/>
        </w:rPr>
        <w:t>名医培养工程</w:t>
      </w:r>
      <w:r>
        <w:rPr>
          <w:rFonts w:ascii="Arial" w:hAnsi="Arial" w:cs="Arial"/>
          <w:color w:val="000000"/>
        </w:rPr>
        <w:t>”</w:t>
      </w:r>
      <w:r>
        <w:rPr>
          <w:rFonts w:ascii="Arial" w:hAnsi="Arial" w:cs="Arial"/>
          <w:color w:val="000000"/>
        </w:rPr>
        <w:t>、</w:t>
      </w:r>
      <w:r>
        <w:rPr>
          <w:rFonts w:ascii="Arial" w:hAnsi="Arial" w:cs="Arial"/>
          <w:color w:val="000000"/>
        </w:rPr>
        <w:t>“</w:t>
      </w:r>
      <w:r>
        <w:rPr>
          <w:rFonts w:ascii="Arial" w:hAnsi="Arial" w:cs="Arial"/>
          <w:color w:val="000000"/>
        </w:rPr>
        <w:t>首席专家</w:t>
      </w:r>
      <w:r>
        <w:rPr>
          <w:rFonts w:ascii="Arial" w:hAnsi="Arial" w:cs="Arial"/>
          <w:color w:val="000000"/>
        </w:rPr>
        <w:t>”</w:t>
      </w:r>
      <w:r>
        <w:rPr>
          <w:rFonts w:ascii="Arial" w:hAnsi="Arial" w:cs="Arial"/>
          <w:color w:val="000000"/>
        </w:rPr>
        <w:t>制度、</w:t>
      </w:r>
      <w:r>
        <w:rPr>
          <w:rFonts w:ascii="Arial" w:hAnsi="Arial" w:cs="Arial"/>
          <w:color w:val="000000"/>
        </w:rPr>
        <w:t>“</w:t>
      </w:r>
      <w:r>
        <w:rPr>
          <w:rFonts w:ascii="Arial" w:hAnsi="Arial" w:cs="Arial"/>
          <w:color w:val="000000"/>
        </w:rPr>
        <w:t>名医会海南</w:t>
      </w:r>
      <w:r>
        <w:rPr>
          <w:rFonts w:ascii="Arial" w:hAnsi="Arial" w:cs="Arial"/>
          <w:color w:val="000000"/>
        </w:rPr>
        <w:t>”</w:t>
      </w:r>
      <w:r>
        <w:rPr>
          <w:rFonts w:ascii="Arial" w:hAnsi="Arial" w:cs="Arial"/>
          <w:color w:val="000000"/>
        </w:rPr>
        <w:t>和</w:t>
      </w:r>
      <w:r>
        <w:rPr>
          <w:rFonts w:ascii="Arial" w:hAnsi="Arial" w:cs="Arial"/>
          <w:color w:val="000000"/>
        </w:rPr>
        <w:t>“</w:t>
      </w:r>
      <w:r>
        <w:rPr>
          <w:rFonts w:ascii="Arial" w:hAnsi="Arial" w:cs="Arial"/>
          <w:color w:val="000000"/>
        </w:rPr>
        <w:t>候鸟型人才建设</w:t>
      </w:r>
      <w:r>
        <w:rPr>
          <w:rFonts w:ascii="Arial" w:hAnsi="Arial" w:cs="Arial"/>
          <w:color w:val="000000"/>
        </w:rPr>
        <w:t>”</w:t>
      </w:r>
      <w:r>
        <w:rPr>
          <w:rFonts w:ascii="Arial" w:hAnsi="Arial" w:cs="Arial"/>
          <w:color w:val="000000"/>
        </w:rPr>
        <w:t>，实施</w:t>
      </w:r>
      <w:r>
        <w:rPr>
          <w:rFonts w:ascii="Arial" w:hAnsi="Arial" w:cs="Arial"/>
          <w:color w:val="000000"/>
        </w:rPr>
        <w:t>“</w:t>
      </w:r>
      <w:r>
        <w:rPr>
          <w:rFonts w:ascii="Arial" w:hAnsi="Arial" w:cs="Arial"/>
          <w:color w:val="000000"/>
        </w:rPr>
        <w:t>好院长、好医生</w:t>
      </w:r>
      <w:r>
        <w:rPr>
          <w:rFonts w:ascii="Arial" w:hAnsi="Arial" w:cs="Arial"/>
          <w:color w:val="000000"/>
        </w:rPr>
        <w:t>”</w:t>
      </w:r>
      <w:r>
        <w:rPr>
          <w:rFonts w:ascii="Arial" w:hAnsi="Arial" w:cs="Arial"/>
          <w:color w:val="000000"/>
        </w:rPr>
        <w:t>引进工程，造就一批具有国内影响力的高层次医疗卫生人才。大力推动</w:t>
      </w:r>
      <w:r>
        <w:rPr>
          <w:rFonts w:ascii="Arial" w:hAnsi="Arial" w:cs="Arial"/>
          <w:color w:val="000000"/>
        </w:rPr>
        <w:t>“</w:t>
      </w:r>
      <w:r>
        <w:rPr>
          <w:rFonts w:ascii="Arial" w:hAnsi="Arial" w:cs="Arial"/>
          <w:color w:val="000000"/>
        </w:rPr>
        <w:t>小手拉大手</w:t>
      </w:r>
      <w:r>
        <w:rPr>
          <w:rFonts w:ascii="Arial" w:hAnsi="Arial" w:cs="Arial"/>
          <w:color w:val="000000"/>
        </w:rPr>
        <w:t>”</w:t>
      </w:r>
      <w:r>
        <w:rPr>
          <w:rFonts w:ascii="Arial" w:hAnsi="Arial" w:cs="Arial"/>
          <w:color w:val="000000"/>
        </w:rPr>
        <w:t>行动，鼓励本省医疗机构与国内发达地区大型医院结对子、搞帮扶，引智、引才、引管理。加快发展卫生高等职业教育，鼓励国外和港澳台地区在海南合作举办健康服务类职业院校和职业培训机构。鼓励社会资本以多种形式投资健康服务职业教育，确保民办健康服务职业教育机构在招生、专业设置方面享受与公办机构同等待遇。</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五</w:t>
      </w:r>
      <w:r>
        <w:rPr>
          <w:rFonts w:ascii="Arial" w:hAnsi="Arial" w:cs="Arial"/>
          <w:color w:val="000000"/>
        </w:rPr>
        <w:t>)</w:t>
      </w:r>
      <w:r>
        <w:rPr>
          <w:rFonts w:ascii="Arial" w:hAnsi="Arial" w:cs="Arial"/>
          <w:color w:val="000000"/>
        </w:rPr>
        <w:t>大力开展医药学术交流，促进国际交流与合作。充分发挥我省生态环境的独特优势，根据</w:t>
      </w:r>
      <w:r>
        <w:rPr>
          <w:rFonts w:ascii="Arial" w:hAnsi="Arial" w:cs="Arial"/>
          <w:color w:val="000000"/>
        </w:rPr>
        <w:t>21</w:t>
      </w:r>
      <w:r>
        <w:rPr>
          <w:rFonts w:ascii="Arial" w:hAnsi="Arial" w:cs="Arial"/>
          <w:color w:val="000000"/>
        </w:rPr>
        <w:t>世纪海上丝绸之路战略和推进我省国际旅游岛医疗健康产业发展需求，创办和承接层次丰富的专业会展和学术交流活动。准确把握我省面临的主要健康问题和需要发展的关键技术，围绕健康、养生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、医疗等引进和培育具有海南特色和热带海洋文化的会展品牌，促进我省医疗健康产业的发展。</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六</w:t>
      </w:r>
      <w:r>
        <w:rPr>
          <w:rFonts w:ascii="Arial" w:hAnsi="Arial" w:cs="Arial"/>
          <w:color w:val="000000"/>
        </w:rPr>
        <w:t>)</w:t>
      </w:r>
      <w:r>
        <w:rPr>
          <w:rFonts w:ascii="Arial" w:hAnsi="Arial" w:cs="Arial"/>
          <w:color w:val="000000"/>
        </w:rPr>
        <w:t>加强宣传，打造</w:t>
      </w:r>
      <w:r>
        <w:rPr>
          <w:rFonts w:ascii="Arial" w:hAnsi="Arial" w:cs="Arial"/>
          <w:color w:val="000000"/>
        </w:rPr>
        <w:t>“</w:t>
      </w:r>
      <w:r>
        <w:rPr>
          <w:rFonts w:ascii="Arial" w:hAnsi="Arial" w:cs="Arial"/>
          <w:color w:val="000000"/>
        </w:rPr>
        <w:t>健康海南</w:t>
      </w:r>
      <w:r>
        <w:rPr>
          <w:rFonts w:ascii="Arial" w:hAnsi="Arial" w:cs="Arial"/>
          <w:color w:val="000000"/>
        </w:rPr>
        <w:t>”</w:t>
      </w:r>
      <w:r>
        <w:rPr>
          <w:rFonts w:ascii="Arial" w:hAnsi="Arial" w:cs="Arial"/>
          <w:color w:val="000000"/>
        </w:rPr>
        <w:t>品牌。加大宣传力度，大力推介海南健康岛形象。结合我省特色资源，开发新型的健康旅游服务项目，促进旅游业与医疗、保健、养生</w:t>
      </w:r>
      <w:r>
        <w:rPr>
          <w:rFonts w:ascii="Arial" w:hAnsi="Arial" w:cs="Arial"/>
          <w:color w:val="000000"/>
        </w:rPr>
        <w:t>(</w:t>
      </w:r>
      <w:r>
        <w:rPr>
          <w:rFonts w:ascii="Arial" w:hAnsi="Arial" w:cs="Arial"/>
          <w:color w:val="000000"/>
        </w:rPr>
        <w:t>老</w:t>
      </w:r>
      <w:r>
        <w:rPr>
          <w:rFonts w:ascii="Arial" w:hAnsi="Arial" w:cs="Arial"/>
          <w:color w:val="000000"/>
        </w:rPr>
        <w:t>)</w:t>
      </w:r>
      <w:r>
        <w:rPr>
          <w:rFonts w:ascii="Arial" w:hAnsi="Arial" w:cs="Arial"/>
          <w:color w:val="000000"/>
        </w:rPr>
        <w:t>等行业的融合，发挥旅游业的宣传扩散作用，推动</w:t>
      </w:r>
      <w:r>
        <w:rPr>
          <w:rFonts w:ascii="Arial" w:hAnsi="Arial" w:cs="Arial"/>
          <w:color w:val="000000"/>
        </w:rPr>
        <w:t>“</w:t>
      </w:r>
      <w:r>
        <w:rPr>
          <w:rFonts w:ascii="Arial" w:hAnsi="Arial" w:cs="Arial"/>
          <w:color w:val="000000"/>
        </w:rPr>
        <w:t>健康海南</w:t>
      </w:r>
      <w:r>
        <w:rPr>
          <w:rFonts w:ascii="Arial" w:hAnsi="Arial" w:cs="Arial"/>
          <w:color w:val="000000"/>
        </w:rPr>
        <w:t>”</w:t>
      </w:r>
      <w:r>
        <w:rPr>
          <w:rFonts w:ascii="Arial" w:hAnsi="Arial" w:cs="Arial"/>
          <w:color w:val="000000"/>
        </w:rPr>
        <w:t>的品牌传播，提升国际知名度。</w:t>
      </w:r>
    </w:p>
    <w:p w:rsidR="00E81240" w:rsidRDefault="00E81240" w:rsidP="00E81240">
      <w:pPr>
        <w:pStyle w:val="a3"/>
        <w:shd w:val="clear" w:color="auto" w:fill="FFFFFF"/>
        <w:spacing w:before="0" w:beforeAutospacing="0" w:after="240" w:afterAutospacing="0" w:line="360" w:lineRule="atLeas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七</w:t>
      </w:r>
      <w:r>
        <w:rPr>
          <w:rFonts w:ascii="Arial" w:hAnsi="Arial" w:cs="Arial"/>
          <w:color w:val="000000"/>
        </w:rPr>
        <w:t>)</w:t>
      </w:r>
      <w:r>
        <w:rPr>
          <w:rFonts w:ascii="Arial" w:hAnsi="Arial" w:cs="Arial"/>
          <w:color w:val="000000"/>
        </w:rPr>
        <w:t>加大招商引资，引入优质医疗资源。加大招商工作力度，利用博鳌亚洲论坛、京交会、夏洽会等活动以及日常招商工作，积极宣传推介我省医疗健康产业投资方向与政策，吸引民间资本、海内外基金、国内国际资本等以合资、合作等多种方式投资我省医疗健康产业。鼓励民间资本与国外先进医疗机构合作，引入优质医疗资源。加强点对点招商工作，积极上门引资，主动服务，吸引优质企业投资我省医疗健康产业。支持和鼓励保险资金在我省博鳌乐城国际医疗旅游先行区等区域兴办医疗、体检、疗养等机构。</w:t>
      </w:r>
    </w:p>
    <w:p w:rsidR="006B3E28" w:rsidRDefault="006B3E28"/>
    <w:sectPr w:rsidR="006B3E28" w:rsidSect="006B3E2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81240"/>
    <w:rsid w:val="006B3E28"/>
    <w:rsid w:val="00E812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E28"/>
    <w:pPr>
      <w:widowControl w:val="0"/>
      <w:jc w:val="both"/>
    </w:pPr>
  </w:style>
  <w:style w:type="paragraph" w:styleId="2">
    <w:name w:val="heading 2"/>
    <w:basedOn w:val="a"/>
    <w:link w:val="2Char"/>
    <w:uiPriority w:val="9"/>
    <w:qFormat/>
    <w:rsid w:val="00E8124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81240"/>
    <w:rPr>
      <w:rFonts w:ascii="宋体" w:eastAsia="宋体" w:hAnsi="宋体" w:cs="宋体"/>
      <w:b/>
      <w:bCs/>
      <w:kern w:val="0"/>
      <w:sz w:val="36"/>
      <w:szCs w:val="36"/>
    </w:rPr>
  </w:style>
  <w:style w:type="paragraph" w:styleId="a3">
    <w:name w:val="Normal (Web)"/>
    <w:basedOn w:val="a"/>
    <w:uiPriority w:val="99"/>
    <w:semiHidden/>
    <w:unhideWhenUsed/>
    <w:rsid w:val="00E8124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81240"/>
    <w:rPr>
      <w:b/>
      <w:bCs/>
    </w:rPr>
  </w:style>
  <w:style w:type="paragraph" w:styleId="a5">
    <w:name w:val="Balloon Text"/>
    <w:basedOn w:val="a"/>
    <w:link w:val="Char"/>
    <w:uiPriority w:val="99"/>
    <w:semiHidden/>
    <w:unhideWhenUsed/>
    <w:rsid w:val="00E81240"/>
    <w:rPr>
      <w:sz w:val="18"/>
      <w:szCs w:val="18"/>
    </w:rPr>
  </w:style>
  <w:style w:type="character" w:customStyle="1" w:styleId="Char">
    <w:name w:val="批注框文本 Char"/>
    <w:basedOn w:val="a0"/>
    <w:link w:val="a5"/>
    <w:uiPriority w:val="99"/>
    <w:semiHidden/>
    <w:rsid w:val="00E81240"/>
    <w:rPr>
      <w:sz w:val="18"/>
      <w:szCs w:val="18"/>
    </w:rPr>
  </w:style>
</w:styles>
</file>

<file path=word/webSettings.xml><?xml version="1.0" encoding="utf-8"?>
<w:webSettings xmlns:r="http://schemas.openxmlformats.org/officeDocument/2006/relationships" xmlns:w="http://schemas.openxmlformats.org/wordprocessingml/2006/main">
  <w:divs>
    <w:div w:id="155729485">
      <w:bodyDiv w:val="1"/>
      <w:marLeft w:val="0"/>
      <w:marRight w:val="0"/>
      <w:marTop w:val="0"/>
      <w:marBottom w:val="0"/>
      <w:divBdr>
        <w:top w:val="none" w:sz="0" w:space="0" w:color="auto"/>
        <w:left w:val="none" w:sz="0" w:space="0" w:color="auto"/>
        <w:bottom w:val="none" w:sz="0" w:space="0" w:color="auto"/>
        <w:right w:val="none" w:sz="0" w:space="0" w:color="auto"/>
      </w:divBdr>
    </w:div>
    <w:div w:id="214014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inan.gov.cn/upload/2017/01/7328/1484621722.png" TargetMode="External"/><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www.hainan.gov.cn/upload/2017/01/7328/1484621797.pn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hainan.gov.cn/upload/2017/01/7328/1484621676.png"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hyperlink" Target="http://www.hainan.gov.cn/upload/2017/01/7328/1484621757.png" TargetMode="External"/><Relationship Id="rId4" Type="http://schemas.openxmlformats.org/officeDocument/2006/relationships/hyperlink" Target="http://www.hainan.gov.cn/upload/2017/01/7328/1484621613.png" TargetMode="External"/><Relationship Id="rId9" Type="http://schemas.openxmlformats.org/officeDocument/2006/relationships/image" Target="media/image3.png"/><Relationship Id="rId14" Type="http://schemas.openxmlformats.org/officeDocument/2006/relationships/hyperlink" Target="http://www.hainan.gov.cn/upload/2017/01/7328/1484621842.pn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1786</Words>
  <Characters>10183</Characters>
  <Application>Microsoft Office Word</Application>
  <DocSecurity>0</DocSecurity>
  <Lines>84</Lines>
  <Paragraphs>23</Paragraphs>
  <ScaleCrop>false</ScaleCrop>
  <Company/>
  <LinksUpToDate>false</LinksUpToDate>
  <CharactersWithSpaces>11946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2017-07-04T02:59:00Z</dcterms:created>
  <dcterms:modified xsi:type="dcterms:W3CDTF">2017-07-04T03:02:00Z</dcterms:modified>
</cp:coreProperties>
</file>