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38" w:rsidRPr="00C81338" w:rsidRDefault="00C81338" w:rsidP="00C81338">
      <w:pPr>
        <w:widowControl/>
        <w:shd w:val="clear" w:color="auto" w:fill="FFFFFF"/>
        <w:spacing w:line="900" w:lineRule="atLeast"/>
        <w:jc w:val="center"/>
        <w:outlineLvl w:val="0"/>
        <w:rPr>
          <w:rFonts w:asciiTheme="majorEastAsia" w:eastAsiaTheme="majorEastAsia" w:hAnsiTheme="majorEastAsia" w:cs="宋体"/>
          <w:b/>
          <w:color w:val="2A2C29"/>
          <w:kern w:val="36"/>
          <w:sz w:val="30"/>
          <w:szCs w:val="30"/>
        </w:rPr>
      </w:pPr>
      <w:r w:rsidRPr="00C81338">
        <w:rPr>
          <w:rFonts w:asciiTheme="majorEastAsia" w:eastAsiaTheme="majorEastAsia" w:hAnsiTheme="majorEastAsia" w:cs="宋体" w:hint="eastAsia"/>
          <w:b/>
          <w:color w:val="2A2C29"/>
          <w:kern w:val="36"/>
          <w:sz w:val="30"/>
          <w:szCs w:val="30"/>
        </w:rPr>
        <w:t>习近平：加快国际旅游岛建设 谱写美丽中国海南篇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color w:val="000000"/>
        </w:rPr>
      </w:pPr>
      <w:r>
        <w:rPr>
          <w:rFonts w:hint="eastAsia"/>
          <w:color w:val="000000"/>
        </w:rPr>
        <w:t> 新华网海口４月１０日电 中共中央总书记、国家主席、中央军委主席习近平４月８日至１０日在海南考察时强调，海南作为全国最大经济特区，后发优势多，发展潜力大，要以国际旅游岛建设为总抓手，闯出一条跨越式发展路子来，争创中国特色社会主义实践范例，谱写美丽中国海南篇章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４月的海南，阳光璀璨，万木葱茏。习近平在出席博鳌亚洲论坛２０１３年年会有关活动后，在海南省委书记罗保铭、省长蒋定之陪同下，到琼海、三亚等地深入渔港、特色农业产业园、国际邮轮港考察调研。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一路上，习近平集中了解国际旅游岛建设的进展，实地调研海南转变经济发展方式、保障和改善民生、加强生态文明建设、转变工作作风的情况。他强调，加快建设国际旅游岛是中央的重大决策，也是海南的最大机遇和最强比较优势。要坚持以邓小平理论、“三个代表”重要思想、科学发展观为指导，认真贯彻党的十八大和十八届一中、二中全会精神，以更大的力度解放思想、深化改革、扩大开放，充分调动广大干部群众的积极性，通过锲而不舍、艰苦奋斗创造美好未来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习近平十分关心海南生态文明建设，每到一地都要同当地干部共商生态环境保护大计。他指出，保护生态环境就是保护生产力，改善生态环境就是发展生产力。良好生态环境是最公平的公共产品，是最普惠的民生福祉。青山绿水、碧海蓝天是建设国际旅游岛的最大本钱，必须倍加珍爱、精心呵护。他希望海南处理好发展和保护的关系，着力在“增绿”、“护蓝”上下功夫，为全国生态文明建设当个表率，为子孙后代留下可持续发展的“绿色银行”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习近平惦记着海南各族群众的生产生活。８日下午，他来到琼海市潭门镇看望渔民群众。自古以来，潭门渔民就远涉南海捕鱼为生，把南海称为“祖宗海”。习近平来到渔民协会了解组织渔民生产等情况，随后登上一艘从南海捕鱼归来的渔船，沿着狭窄通道察看鱼舱、驾驶室、休息室、厨房等地，询问渔民出海捕鱼和收入情况。“出去一次需要多少天？”“船上有多少人？”“捕的鱼主要是什么品种？”总书记问得十分详细。习近平同淳朴的渔民一一握手，祝愿他们家庭幸福、出海平安，收入越来越多，日子越过越好。习近平指出，抓民生要</w:t>
      </w:r>
      <w:r>
        <w:rPr>
          <w:rFonts w:hint="eastAsia"/>
          <w:color w:val="000000"/>
        </w:rPr>
        <w:lastRenderedPageBreak/>
        <w:t>抓住人民最关心最直接最现实的利益问题，抓住最需要关心的人群，一件事情接着一件事情办、一年接着一年干，锲而不舍向前走。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习近平亲切看望了由潭门渔民组成的海上民兵连，看连史展览，听事迹介绍，勉励他们努力学习现代装备知识，提高作业能力，在带领渔民耕海致富的同时，积极做好收集远洋信息、支援岛礁建设等工作。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海南热带农业资源丰富，发展特色农业有得天独厚的条件。４月９日下午，习近平来到亚龙湾兰德玫瑰风情产业园考察。他对产业园实行“公司＋合作社＋农户”模式种植经营玫瑰花、示范带动农民增收致富的做法表示肯定。他强调，小康不小康，关键看老乡。要把中央制定的强农惠农富农政策贯彻落实好，使热带特色农业真正成为优势产业和海南经济的一张王牌，不断开创“三农”工作新局面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１０日上午，习近平来到三亚凤凰岛国际邮轮港。这是我国第一座可停靠８万吨邮轮的国际码头。习近平视察了海关、边检、检验检疫等岗位和出入境办证窗口，同旅客们亲切交谈。他指出，海南要加快形成以旅游业为龙头、现代服务业为主导的服务业产业体系，把中央支持海南发展旅游业的政策用足用好。发展高水平旅游业，要抓硬件，更要抓软件，特别要提高服务质量、推进精细化管理，以优质服务赢得旅客的笑脸和称赞，赢得持久的人气和效益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习近平还听取了海南高速铁路发展等基础设施建设方面的情况汇报，要求科学规划、着眼长远、精心施工，不断为国际旅游岛建设创造更有利的条件。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调研期间，习近平听取了海南省委和省政府工作汇报，对海南近年来的工作给予充分肯定。他强调，建设海南国际旅游岛，干部是决定因素。要引导干部坚定正确政治方向，增强工作本领，在实践中丰富阅历、磨砺意志，提高适应不同环境特别是艰苦环境、处理各种矛盾特别是复杂矛盾的能力。转变工作作风一定要持之以恒抓下去，做到有问题能及时发现、发现问题能有效解决、已解决问题不再反弹。</w:t>
      </w:r>
    </w:p>
    <w:p w:rsidR="00C81338" w:rsidRDefault="00C81338" w:rsidP="00C81338">
      <w:pPr>
        <w:pStyle w:val="a3"/>
        <w:shd w:val="clear" w:color="auto" w:fill="FFFFFF"/>
        <w:spacing w:before="240" w:beforeAutospacing="0" w:after="240" w:afterAutospacing="0" w:line="432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  王沪宁、栗战书和中央有关部门负责同志陪同考察。</w:t>
      </w:r>
    </w:p>
    <w:p w:rsidR="00F061FB" w:rsidRDefault="00F061FB"/>
    <w:sectPr w:rsidR="00F061FB" w:rsidSect="00F0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1338"/>
    <w:rsid w:val="00C81338"/>
    <w:rsid w:val="00F0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F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8133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133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813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2017-07-04T03:08:00Z</dcterms:created>
  <dcterms:modified xsi:type="dcterms:W3CDTF">2017-07-04T03:09:00Z</dcterms:modified>
</cp:coreProperties>
</file>