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宋体" w:eastAsia="黑体" w:cs="仿宋_GB2312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宋体" w:eastAsia="黑体" w:cs="仿宋_GB2312"/>
          <w:sz w:val="32"/>
          <w:szCs w:val="32"/>
          <w:shd w:val="clear" w:color="auto" w:fill="FFFFFF"/>
          <w:lang w:bidi="ar"/>
        </w:rPr>
        <w:t>附表一</w:t>
      </w:r>
    </w:p>
    <w:tbl>
      <w:tblPr>
        <w:tblStyle w:val="5"/>
        <w:tblpPr w:leftFromText="180" w:rightFromText="180" w:vertAnchor="page" w:horzAnchor="margin" w:tblpXSpec="center" w:tblpY="2553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155"/>
        <w:gridCol w:w="503"/>
        <w:gridCol w:w="941"/>
        <w:gridCol w:w="433"/>
        <w:gridCol w:w="1040"/>
        <w:gridCol w:w="260"/>
        <w:gridCol w:w="577"/>
        <w:gridCol w:w="1010"/>
        <w:gridCol w:w="20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学校接待单位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接待对象单位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接待事由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来访时间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从     年   月   日   时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至     年   月   日   时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来访人员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名单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  务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姓名 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公务活动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日程安排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陪同人员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接待费用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预算明细及经费来源说明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支出项目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预算金额(元)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经办人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经费来源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6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1、部门经费（ 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2、科研课题经费（ ）  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3、学校公共经费（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金额合计</w:t>
            </w:r>
          </w:p>
        </w:tc>
        <w:tc>
          <w:tcPr>
            <w:tcW w:w="5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     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学校接待单位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负责人意见</w:t>
            </w:r>
          </w:p>
        </w:tc>
        <w:tc>
          <w:tcPr>
            <w:tcW w:w="798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               负责人签字：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                                  日      期：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财管中心对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经费来源及标准的审核意见</w:t>
            </w:r>
          </w:p>
        </w:tc>
        <w:tc>
          <w:tcPr>
            <w:tcW w:w="798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1、部门经费（    ）   2、科研课题经费（    ）    3、学校公共经费（    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                               负责人签字：</w:t>
            </w:r>
          </w:p>
          <w:p>
            <w:pPr>
              <w:ind w:firstLine="4410" w:firstLineChars="21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日      期：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校领导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审批意见</w:t>
            </w:r>
          </w:p>
        </w:tc>
        <w:tc>
          <w:tcPr>
            <w:tcW w:w="79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                 校领导签字：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                                    日      期：     年    月 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431AC"/>
    <w:rsid w:val="59D431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2016-03-16T08:28:00Z</dcterms:created>
  <dc:creator>lenovo</dc:creator>
  <cp:lastModifiedBy>lenovo</cp:lastModifiedBy>
  <dcterms:modified xsi:type="dcterms:W3CDTF">2016-03-16T08:28:42Z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