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b w:val="0"/>
          <w:i w:val="0"/>
          <w:caps w:val="0"/>
          <w:color w:val="333333"/>
          <w:spacing w:val="0"/>
          <w:sz w:val="27"/>
          <w:szCs w:val="27"/>
        </w:rPr>
      </w:pPr>
      <w:r>
        <w:rPr>
          <w:rStyle w:val="4"/>
          <w:rFonts w:hint="eastAsia" w:ascii="微软雅黑" w:hAnsi="微软雅黑" w:eastAsia="微软雅黑" w:cs="微软雅黑"/>
          <w:i w:val="0"/>
          <w:caps w:val="0"/>
          <w:color w:val="333333"/>
          <w:spacing w:val="0"/>
          <w:sz w:val="27"/>
          <w:szCs w:val="27"/>
          <w:bdr w:val="none" w:color="auto" w:sz="0" w:space="0"/>
          <w:shd w:val="clear" w:fill="FFFFFF"/>
        </w:rPr>
        <w:t>中国共产党党内监督条例</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b w:val="0"/>
          <w:i w:val="0"/>
          <w:caps w:val="0"/>
          <w:color w:val="333333"/>
          <w:spacing w:val="0"/>
          <w:sz w:val="27"/>
          <w:szCs w:val="27"/>
        </w:rPr>
      </w:pPr>
      <w:r>
        <w:rPr>
          <w:rStyle w:val="4"/>
          <w:rFonts w:hint="eastAsia" w:ascii="微软雅黑" w:hAnsi="微软雅黑" w:eastAsia="微软雅黑" w:cs="微软雅黑"/>
          <w:i w:val="0"/>
          <w:caps w:val="0"/>
          <w:color w:val="333333"/>
          <w:spacing w:val="0"/>
          <w:sz w:val="27"/>
          <w:szCs w:val="27"/>
          <w:bdr w:val="none" w:color="auto" w:sz="0" w:space="0"/>
          <w:shd w:val="clear" w:fill="FFFFFF"/>
        </w:rPr>
        <w:t>(2016年10月27日中国共产党第十八届中央委员会第六次全体会议通过)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4"/>
          <w:rFonts w:hint="eastAsia" w:ascii="微软雅黑" w:hAnsi="微软雅黑" w:eastAsia="微软雅黑" w:cs="微软雅黑"/>
          <w:i w:val="0"/>
          <w:caps w:val="0"/>
          <w:color w:val="333333"/>
          <w:spacing w:val="0"/>
          <w:sz w:val="27"/>
          <w:szCs w:val="27"/>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第一条　为坚持党的领导，加强党的建设，全面从严治党，强化党内监督，保持党的先进性和纯洁性，根据《中国共产党章程》，制定本条例。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第二条　党内监督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确保党始终成为中国特色社会主义事业的坚强领导核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第三条　党内监督没有禁区、没有例外。信任不能代替监督。各级党组织应当把信任激励同严格监督结合起来，促使党的领导干部做到有权必有责、有责要担当，用权受监督、失责必追究。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第四条　党内监督必须贯彻民主集中制，依规依纪进行，强化自上而下的组织监督，改进自下而上的民主监督，发挥同级相互监督作用。坚持惩前毖后、治病救人，抓早抓小、防微杜渐。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第五条　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党内监督的主要内容是：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(一)遵守党章党规，坚定理想信念，践行党的宗旨，模范遵守宪法法律情况；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(二)维护党中央集中统一领导，牢固树立政治意识、大局意识、核心意识、看齐意识，贯彻落实党的理论和路线方针政策，确保全党令行禁止情况；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(三)坚持民主集中制，严肃党内政治生活，贯彻党员个人服从党的组织，少数服从多数，下级组织服从上级组织，全党各个组织和全体党员服从党的全国代表大会和中央委员会原则情况；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(四)落实全面从严治党责任，严明党的纪律特别是政治纪律和政治规矩，推进党风廉政建设和反腐败工作情况；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(五)落实中央八项规定精神，加强作风建设，密切联系群众，巩固党的执政基础情况；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(六)坚持党的干部标准，树立正确选人用人导向，执行干部选拔任用工作规定情况；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(七)廉洁自律、秉公用权情况；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(八)完成党中央和上级党组织部署的任务情况。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第六条　党内监督的重点对象是党的领导机关和领导干部特别是主要领导干部。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第七条　党内监督必须把纪律挺在前面，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第八条　党的领导干部应当强化自我约束，经常对照党章检查自己的言行，自觉遵守党内政治生活准则、廉洁自律准则，加强党性修养，陶冶道德情操，永葆共产党人政治本色。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第九条　建立健全党中央统一领导，党委(党组)全面监督，纪律检查机关专责监督，党的工作部门职能监督，党的基层组织日常监督，党员民主监督的党内监督体系。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4"/>
          <w:rFonts w:hint="eastAsia" w:ascii="微软雅黑" w:hAnsi="微软雅黑" w:eastAsia="微软雅黑" w:cs="微软雅黑"/>
          <w:i w:val="0"/>
          <w:caps w:val="0"/>
          <w:color w:val="333333"/>
          <w:spacing w:val="0"/>
          <w:sz w:val="27"/>
          <w:szCs w:val="27"/>
          <w:bdr w:val="none" w:color="auto" w:sz="0" w:space="0"/>
          <w:shd w:val="clear" w:fill="FFFFFF"/>
        </w:rPr>
        <w:t>第二章　党的中央组织的监督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第十条　党的中央委员会、中央政治局、中央政治局常务委员会全面领导党内监督工作。中央委员会全体会议每年听取中央政治局工作报告，监督中央政治局工作，部署加强党内监督的重大任务。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第十一条　中央政治局、中央政治局常务委员会定期研究部署在全党开展学习教育，以整风精神查找问题、纠正偏差；听取和审议全党落实中央八项规定精神情况汇报，加强作风建设情况监督检查；听取中央纪律检查委员会常务委员会工作汇报；听取中央巡视情况汇报，在一届任期内实现中央巡视全覆盖。中央政治局每年召开民主生活会，进行对照检查和党性分析，研究加强自身建设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第十二条　中央委员会成员必须严格遵守党的政治纪律和政治规矩，发现其他成员有违反党章、破坏党的纪律、危害党的团结统一的行为应当坚决抵制，并及时向党中央报告。对中央政治局委员的意见，署真实姓名以书面形式或者其他形式向中央政治局常务委员会或者中央纪律检查委员会常务委员会反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第十三条　中央政治局委员应当加强对直接分管部门、地方、领域党组织和领导班子成员的监督，定期同有关地方和部门主要负责人就其履行全面从严治党责任、廉洁自律等情况进行谈话。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第十四条　中央政治局委员应当严格执行中央八项规定，自觉参加双重组织生活，如实向党中央报告个人重要事项。带头树立良好家风，加强对亲属和身边工作人员的教育和约束，严格要求配偶、子女及其配偶不得违规经商办企业，不得违规任职、兼职取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4"/>
          <w:rFonts w:hint="eastAsia" w:ascii="微软雅黑" w:hAnsi="微软雅黑" w:eastAsia="微软雅黑" w:cs="微软雅黑"/>
          <w:i w:val="0"/>
          <w:caps w:val="0"/>
          <w:color w:val="333333"/>
          <w:spacing w:val="0"/>
          <w:sz w:val="27"/>
          <w:szCs w:val="27"/>
          <w:bdr w:val="none" w:color="auto" w:sz="0" w:space="0"/>
          <w:shd w:val="clear" w:fill="FFFFFF"/>
        </w:rPr>
        <w:t>第三章　党委(党组)的监督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第十五条　党委(党组)在党内监督中负主体责任，书记是第一责任人，党委常委会委员(党组成员)和党委委员在职责范围内履行监督职责。党委(党组)履行以下监督职责：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(一)领导本地区本部门本单位党内监督工作，组织实施各项监督制度，抓好督促检查；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(二)加强对同级纪委和所辖范围内纪律检查工作的领导，检查其监督执纪问责工作情况；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(三)对党委常委会委员(党组成员)、党委委员，同级纪委、党的工作部门和直接领导的党组织领导班子及其成员进行监督；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(四)对上级党委、纪委工作提出意见和建议，开展监督。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第十六条　党的工作部门应当严格执行各项监督制度，加强职责范围内党内监督工作，既加强对本部门本单位的内部监督，又强化对本系统的日常监督。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第十七条　党内监督必须加强对党组织主要负责人和关键岗位领导干部的监督，重点监督其政治立场、加强党的建设、从严治党，执行党的决议，公道正派选人用人，责任担当、廉洁自律，落实意识形态工作责任制情况。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上级党组织特别是其主要负责人，对下级党组织主要负责人应当平时多过问、多提醒，发现问题及时纠正。领导班子成员发现班子主要负责人存在问题，应当及时向其提出，必要时可以直接向上级党组织报告。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党组织主要负责人个人有关事项应当在党内一定范围公开，主动接受监督。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第十八条　党委(党组)应当加强对领导干部的日常管理监督，掌握其思想、工作、作风、生活状况。党的领导干部应当经常开展批评和自我批评，敢于正视、深刻剖析、主动改正自己的缺点错误；对同志的缺点错误应当敢于指出，帮助改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第十九条　巡视是党内监督的重要方式。中央和省、自治区、直辖市党委一届任期内，对所管理的地方、部门、企事业单位党组织全面巡视。巡视党的组织和党的领导干部尊崇党章、党的领导、党的建设和党的路线方针政策落实情况，履行全面从严治党责任、执行党的纪律、落实中央八项规定精神、党风廉政建设和反腐败工作以及选人用人情况。发现问题、形成震慑，推动改革、促进发展，发挥从严治党利剑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中央巡视工作领导小组应当加强对省、自治区、直辖市党委，中央有关部委，中央国家机关部门党组(党委)巡视工作的领导。省、自治区、直辖市党委应当推动党的市(地、州、盟)和县(市、区、旗)委员会建立巡察制度，使从严治党向基层延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第二十条　严格党的组织生活制度，民主生活会应当经常化，遇到重要或者普遍性问题应当及时召开。民主生活会重在解决突出问题，领导干部应当在会上把群众反映、巡视反馈、组织约谈函询的问题说清楚、谈透彻，开展批评和自我批评，提出整改措施，接受组织监督。上级党组织应当加强对下级领导班子民主生活会的指导和监督，提高民主生活会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第二十一条　坚持党内谈话制度，认真开展提醒谈话、诫勉谈话。发现领导干部有思想、作风、纪律等方面苗头性、倾向性问题的，有关党组织负责人应当及时对其提醒谈话；发现轻微违纪问题的，上级党组织负责人应当对其诫勉谈话，并由本人作出说明或者检讨，经所在党组织主要负责人签字后报上级纪委和组织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第二十二条　严格执行干部考察考核制度，全面考察德、能、勤、绩、廉表现，既重政绩又重政德，重点考察贯彻执行党中央和上级党组织决策部署的表现，履行管党治党责任，在重大原则问题上的立场，对待人民群众的态度，完成急难险重任务的情况。考察考核中党组织主要负责人应当对班子成员实事求是作出评价。考核评语在同本人见面后载入干部档案。落实党组织主要负责人在干部选任、考察、决策等各个环节的责任，对失察失责的应当严肃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第二十三条　党的领导干部应当每年在党委常委会(或党组)扩大会议上述责述廉，接受评议。述责述廉重点是执行政治纪律和政治规矩、履行管党治党责任、推进党风廉政建设和反腐败工作以及执行廉洁纪律情况。述责述廉报告应当载入廉洁档案，并在一定范围内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第二十四条　坚持和完善领导干部个人有关事项报告制度，领导干部应当按规定如实报告个人有关事项，及时报告个人及家庭重大情况，事先请示报告离开岗位或者工作所在地等。有关部门应当加强抽查核实。对故意虚报瞒报个人重大事项、篡改伪造个人档案资料的，一律严肃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第二十五条　建立健全党的领导干部插手干预重大事项记录制度，发现利用职务便利违规干预干部选拔任用、工程建设、执纪执法、司法活动等问题，应当及时向上级党组织报告。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4"/>
          <w:rFonts w:hint="eastAsia" w:ascii="微软雅黑" w:hAnsi="微软雅黑" w:eastAsia="微软雅黑" w:cs="微软雅黑"/>
          <w:i w:val="0"/>
          <w:caps w:val="0"/>
          <w:color w:val="333333"/>
          <w:spacing w:val="0"/>
          <w:sz w:val="27"/>
          <w:szCs w:val="27"/>
          <w:bdr w:val="none" w:color="auto" w:sz="0" w:space="0"/>
          <w:shd w:val="clear" w:fill="FFFFFF"/>
        </w:rPr>
        <w:t>第四章　党的纪律检查委员会的监督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第二十六条　党的各级纪律检查委员会是党内监督的专责机关，履行监督执纪问责职责，加强对所辖范围内党组织和领导干部遵守党章党规党纪、贯彻执行党的路线方针政策情况的监督检查，承担下列具体任务：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(一)加强对同级党委特别是常委会委员、党的工作部门和直接领导的党组织、党的领导干部履行职责、行使权力情况的监督；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(二)落实纪律检查工作双重领导体制，执纪审查工作以上级纪委领导为主，线索处置和执纪审查情况在向同级党委报告的同时向上级纪委报告，各级纪委书记、副书记的提名和考察以上级纪委会同组织部门为主；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(三)强化上级纪委对下级纪委的领导，纪委发现同级党委主要领导干部的问题，可以直接向上级纪委报告；下级纪委至少每半年向上级纪委报告1次工作，每年向上级纪委进行述职。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第二十七条　纪律检查机关必须把维护党的政治纪律和政治规矩放在首位，坚决纠正和查处上有政策、下有对策，有令不行、有禁不止，口是心非、阳奉阴违，搞团团伙伙、拉帮结派，欺骗组织、对抗组织等行为。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第二十八条　纪委派驻纪检组对派出机关负责，加强对被监督单位领导班子及其成员、其他领导干部的监督，发现问题应当及时向派出机关和被监督单位党组织报告，认真负责调查处置，对需要问责的提出建议。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派出机关应当加强对派驻纪检组工作的领导，定期约谈被监督单位党组织主要负责人、派驻纪检组组长，督促其落实管党治党责任。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派驻纪检组应当带着实际情况和具体问题，定期向派出机关汇报工作，至少每半年会同被监督单位党组织专题研究1次党风廉政建设和反腐败工作。对能发现的问题没有发现是失职，发现问题不报告、不处置是渎职，都必须严肃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第二十九条　认真处理信访举报，做好问题线索分类处置，早发现早报告，对社会反映突出、群众评价较差的领导干部情况及时报告，对重要检举事项应当集体研究。定期分析研判信访举报情况，对信访反映的典型性、普遍性问题提出有针对性的处置意见，督促信访举报比较集中的地方和部门查找分析原因并认真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第三十条　严把干部选拔任用“党风廉洁意见回复”关，综合日常工作中掌握的情况，加强分析研判，实事求是评价干部廉洁情况，防止“带病提拔”、“带病上岗”。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第三十一条　接到对干部一般性违纪问题的反映，应当及时找本人核实，谈话提醒、约谈函询，让干部把问题讲清楚。约谈被反映人，可以与其所在党组织主要负责人一同进行；被反映人对函询问题的说明，应当由其所在党组织主要负责人签字后报上级纪委。谈话记录和函询回复应当认真核实，存档备查。没有发现问题的应当了结澄清，对不如实说明情况的给予严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第三十二条　依规依纪进行执纪审查，重点审查不收敛不收手，问题线索反映集中、群众反映强烈，现在重要岗位且可能还要提拔使用的领导干部，三类情况同时具备的是重中之重。执纪审查应当查清违纪事实，让审查对象从学习党章入手，从理想信念宗旨、党性原则、作风纪律等方面检查剖析自己，审理报告应当事实清楚、定性准确，反映审查对象思想认识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第三十三条　对违反中央八项规定精神的，严重违纪被立案审查开除党籍的，严重失职失责被问责的，以及发生在群众身边、影响恶劣的不正之风和腐败问题，应当点名道姓通报曝光。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第三十四条　加强对纪律检查机关的监督。发现纪律检查机关及其工作人员有违反纪律问题的，必须严肃处理。各级纪律检查机关必须加强自身建设，健全内控机制，自觉接受党内监督、社会监督、群众监督，确保权力受到严格约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4"/>
          <w:rFonts w:hint="eastAsia" w:ascii="微软雅黑" w:hAnsi="微软雅黑" w:eastAsia="微软雅黑" w:cs="微软雅黑"/>
          <w:i w:val="0"/>
          <w:caps w:val="0"/>
          <w:color w:val="333333"/>
          <w:spacing w:val="0"/>
          <w:sz w:val="27"/>
          <w:szCs w:val="27"/>
          <w:bdr w:val="none" w:color="auto" w:sz="0" w:space="0"/>
          <w:shd w:val="clear" w:fill="FFFFFF"/>
        </w:rPr>
        <w:t>第五章　党的基层组织和党员的监督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第三十五条　党的基层组织应当发挥战斗堡垒作用，履行下列监督职责：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(一)严格党的组织生活，开展批评和自我批评，监督党员切实履行义务，保障党员权利不受侵犯；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(二)了解党员、群众对党的工作和党的领导干部的批评和意见，定期向上级党组织反映情况，提出意见和建议；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(三)维护和执行党的纪律，发现党员、干部违反纪律问题及时教育或者处理，问题严重的应当向上级党组织报告。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第三十六条　党员应当本着对党和人民事业高度负责的态度，积极行使党员权利，履行下列监督义务：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(一)加强对党的领导干部的民主监督，及时向党组织反映群众意见和诉求；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(二)在党的会议上有根据地批评党的任何组织和任何党员，揭露和纠正工作中存在的缺点和问题；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(三)参加党组织开展的评议领导干部活动，勇于触及矛盾问题、指出缺点错误，对错误言行敢于较真、敢于斗争；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(四)向党负责地揭发、检举党的任何组织和任何党员违纪违法的事实，坚决反对一切派别活动和小集团活动，同腐败现象作坚决斗争。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4"/>
          <w:rFonts w:hint="eastAsia" w:ascii="微软雅黑" w:hAnsi="微软雅黑" w:eastAsia="微软雅黑" w:cs="微软雅黑"/>
          <w:i w:val="0"/>
          <w:caps w:val="0"/>
          <w:color w:val="333333"/>
          <w:spacing w:val="0"/>
          <w:sz w:val="27"/>
          <w:szCs w:val="27"/>
          <w:bdr w:val="none" w:color="auto" w:sz="0" w:space="0"/>
          <w:shd w:val="clear" w:fill="FFFFFF"/>
        </w:rPr>
        <w:t>第六章　党内监督和外部监督相结合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第三十七条　各级党委应当支持和保证同级人大、政府、监察机关、司法机关等对国家机关及公职人员依法进行监督，人民政协依章程进行民主监督，审计机关依法进行审计监督。有关国家机关发现党的领导干部违反党规党纪、需要党组织处理的，应当及时向有关党组织报告。审计机关发现党的领导干部涉嫌违纪的问题线索，应当向同级党组织报告，必要时向上级党组织报告，并按照规定将问题线索移送相关纪律检查机关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在纪律审查中发现党的领导干部严重违纪涉嫌违法犯罪的，应当先作出党纪处分决定，再移送行政机关、司法机关处理。执法机关和司法机关依法立案查处涉及党的领导干部案件，应当向同级党委、纪委通报；该干部所在党组织应当根据有关规定，中止其相关党员权利；依法受到刑事责任追究，或者虽不构成犯罪但涉嫌违纪的，应当移送纪委依纪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第三十八条　中国共产党同各民主党派长期共存、互相监督、肝胆相照、荣辱与共。各级党组织应当支持民主党派履行监督职能，重视民主党派和无党派人士提出的意见、批评、建议，完善知情、沟通、反馈、落实等机制。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第三十九条　各级党组织和党的领导干部应当认真对待、自觉接受社会监督，利用互联网技术和信息化手段，推动党务公开、拓宽监督渠道，虚心接受群众批评。新闻媒体应当坚持党性和人民性相统一，坚持正确导向，加强舆论监督，对典型案例进行剖析，发挥警示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4"/>
          <w:rFonts w:hint="eastAsia" w:ascii="微软雅黑" w:hAnsi="微软雅黑" w:eastAsia="微软雅黑" w:cs="微软雅黑"/>
          <w:i w:val="0"/>
          <w:caps w:val="0"/>
          <w:color w:val="333333"/>
          <w:spacing w:val="0"/>
          <w:sz w:val="27"/>
          <w:szCs w:val="27"/>
          <w:bdr w:val="none" w:color="auto" w:sz="0" w:space="0"/>
          <w:shd w:val="clear" w:fill="FFFFFF"/>
        </w:rPr>
        <w:t>第七章　整改和保障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第四十条　党组织应当如实记录、集中管理党内监督中发现的问题和线索，及时了解核实，作出相应处理；不属于本级办理范围的应当移送有权限的党组织处理。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第四十一条　党组织对监督中发现的问题应当做到条条要整改、件件有着落。整改结果应当及时报告上级党组织，必要时可以向下级党组织和党员通报，并向社会公开。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对于上级党组织交办以及巡视等移交的违纪问题线索，应当及时处理，并在3个月内反馈办理情况。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第四十二条　党委(党组)、纪委(纪检组)应当加强对履行党内监督责任和问题整改落实情况的监督检查，对不履行或者不正确履行党内监督职责，以及纠错、整改不力的，依照《中国共产党纪律处分条例》、《中国共产党问责条例》等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第四十三条　党组织应当保障党员知情权和监督权，鼓励和支持党员在党内监督中发挥积极作用。提倡署真实姓名反映违纪事实，党组织应当为检举控告者严格保密，并以适当方式向其反馈办理情况。对干扰妨碍监督、打击报复监督者的，依纪严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第四十四条　党组织应当保障监督对象的申辩权、申诉权等相关权利。经调查，监督对象没有不当行为的，应当予以澄清和正名。对以监督为名侮辱、诽谤、诬陷他人的，依纪严肃处理；涉嫌犯罪的移送司法机关处理。监督对象对处理决定不服的，可以依照党章规定提出申诉。有关党组织应当认真复议复查，并作出结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4"/>
          <w:rFonts w:hint="eastAsia" w:ascii="微软雅黑" w:hAnsi="微软雅黑" w:eastAsia="微软雅黑" w:cs="微软雅黑"/>
          <w:i w:val="0"/>
          <w:caps w:val="0"/>
          <w:color w:val="333333"/>
          <w:spacing w:val="0"/>
          <w:sz w:val="27"/>
          <w:szCs w:val="27"/>
          <w:bdr w:val="none" w:color="auto" w:sz="0" w:space="0"/>
          <w:shd w:val="clear" w:fill="FFFFFF"/>
        </w:rPr>
        <w:t>第八章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第四十五条　中央军事委员会可以根据本条例，制定相关规定。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第四十六条　本条例由中央纪律检查委员会负责解释。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第四十七条　本条例自发布之日起施行。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E85D4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2017-01-03T01:03:24Z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